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1EA" w:rsidRDefault="00AE765D">
      <w:pPr>
        <w:tabs>
          <w:tab w:val="left" w:pos="4996"/>
        </w:tabs>
        <w:spacing w:line="276" w:lineRule="auto"/>
        <w:rPr>
          <w:rFonts w:asciiTheme="majorHAnsi" w:hAnsiTheme="majorHAnsi"/>
        </w:rPr>
      </w:pPr>
      <w:r>
        <w:rPr>
          <w:rFonts w:asciiTheme="majorHAnsi" w:hAnsiTheme="majorHAnsi"/>
        </w:rPr>
        <w:tab/>
      </w: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p w:rsidR="00B141EA" w:rsidRDefault="00B141EA">
      <w:pPr>
        <w:spacing w:line="276" w:lineRule="auto"/>
        <w:jc w:val="center"/>
        <w:rPr>
          <w:rFonts w:ascii="Cambria" w:hAnsi="Cambria"/>
          <w:b/>
          <w:color w:val="000000" w:themeColor="text1"/>
          <w:sz w:val="20"/>
          <w:szCs w:val="20"/>
        </w:rPr>
      </w:pPr>
    </w:p>
    <w:tbl>
      <w:tblPr>
        <w:tblStyle w:val="Tabela-Siatka"/>
        <w:tblW w:w="9072" w:type="dxa"/>
        <w:jc w:val="center"/>
        <w:tblLayout w:type="fixed"/>
        <w:tblLook w:val="04A0" w:firstRow="1" w:lastRow="0" w:firstColumn="1" w:lastColumn="0" w:noHBand="0" w:noVBand="1"/>
      </w:tblPr>
      <w:tblGrid>
        <w:gridCol w:w="9072"/>
      </w:tblGrid>
      <w:tr w:rsidR="00B141EA">
        <w:trPr>
          <w:trHeight w:val="330"/>
          <w:jc w:val="center"/>
        </w:trPr>
        <w:tc>
          <w:tcPr>
            <w:tcW w:w="9072" w:type="dxa"/>
            <w:tcBorders>
              <w:top w:val="nil"/>
              <w:left w:val="nil"/>
              <w:bottom w:val="nil"/>
              <w:right w:val="nil"/>
            </w:tcBorders>
          </w:tcPr>
          <w:p w:rsidR="00B141EA" w:rsidRDefault="00AE765D">
            <w:pPr>
              <w:widowControl w:val="0"/>
              <w:jc w:val="center"/>
              <w:rPr>
                <w:rFonts w:ascii="Cambria" w:hAnsi="Cambria" w:cs="Arial"/>
                <w:b/>
                <w:color w:val="000000" w:themeColor="text1"/>
                <w:sz w:val="10"/>
                <w:szCs w:val="10"/>
              </w:rPr>
            </w:pPr>
            <w:r>
              <w:rPr>
                <w:rFonts w:ascii="Cambria" w:hAnsi="Cambria"/>
                <w:b/>
                <w:color w:val="000000" w:themeColor="text1"/>
              </w:rPr>
              <w:t>Miasto Stoczek Łukowski</w:t>
            </w:r>
          </w:p>
          <w:p w:rsidR="00B141EA" w:rsidRDefault="00B141EA">
            <w:pPr>
              <w:widowControl w:val="0"/>
              <w:jc w:val="center"/>
              <w:rPr>
                <w:rFonts w:ascii="Cambria" w:hAnsi="Cambria" w:cs="Arial"/>
                <w:b/>
                <w:color w:val="000000" w:themeColor="text1"/>
                <w:sz w:val="10"/>
                <w:szCs w:val="10"/>
              </w:rPr>
            </w:pPr>
          </w:p>
          <w:p w:rsidR="00B141EA" w:rsidRDefault="00B141EA">
            <w:pPr>
              <w:widowControl w:val="0"/>
              <w:jc w:val="center"/>
              <w:rPr>
                <w:rFonts w:ascii="Cambria" w:hAnsi="Cambria" w:cs="Arial"/>
                <w:b/>
                <w:color w:val="000000" w:themeColor="text1"/>
                <w:sz w:val="10"/>
                <w:szCs w:val="10"/>
              </w:rPr>
            </w:pPr>
          </w:p>
        </w:tc>
      </w:tr>
    </w:tbl>
    <w:p w:rsidR="00B141EA" w:rsidRDefault="004E2AC8">
      <w:pPr>
        <w:jc w:val="center"/>
        <w:rPr>
          <w:rFonts w:ascii="Cambria" w:hAnsi="Cambria" w:cs="Arial"/>
          <w:b/>
          <w:color w:val="000000" w:themeColor="text1"/>
          <w:sz w:val="44"/>
          <w:szCs w:val="44"/>
        </w:rPr>
      </w:pPr>
      <w:r>
        <w:rPr>
          <w:rFonts w:ascii="Cambria" w:hAnsi="Cambria" w:cs="Arial"/>
          <w:b/>
          <w:noProof/>
          <w:color w:val="000000" w:themeColor="text1"/>
          <w:sz w:val="44"/>
          <w:szCs w:val="44"/>
        </w:rPr>
        <w:drawing>
          <wp:inline distT="0" distB="0" distL="0" distR="0">
            <wp:extent cx="1116000" cy="1304325"/>
            <wp:effectExtent l="0" t="0" r="8255" b="0"/>
            <wp:docPr id="3" name="Obraz 3" descr="C:\Users\Danuta\Desktop\h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uta\Desktop\her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6000" cy="1304325"/>
                    </a:xfrm>
                    <a:prstGeom prst="rect">
                      <a:avLst/>
                    </a:prstGeom>
                    <a:noFill/>
                    <a:ln>
                      <a:noFill/>
                    </a:ln>
                  </pic:spPr>
                </pic:pic>
              </a:graphicData>
            </a:graphic>
          </wp:inline>
        </w:drawing>
      </w:r>
    </w:p>
    <w:p w:rsidR="00B141EA" w:rsidRDefault="00B141EA">
      <w:pPr>
        <w:rPr>
          <w:rFonts w:ascii="Cambria" w:hAnsi="Cambria" w:cs="Arial"/>
          <w:color w:val="000000" w:themeColor="text1"/>
          <w:sz w:val="10"/>
          <w:szCs w:val="10"/>
        </w:rPr>
      </w:pP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 xml:space="preserve">reprezentowana przez </w:t>
      </w:r>
    </w:p>
    <w:p w:rsidR="00B141EA" w:rsidRDefault="00AE765D">
      <w:pPr>
        <w:jc w:val="center"/>
        <w:rPr>
          <w:rFonts w:ascii="Cambria" w:hAnsi="Cambria" w:cs="Arial"/>
          <w:color w:val="000000" w:themeColor="text1"/>
          <w:sz w:val="20"/>
          <w:szCs w:val="20"/>
        </w:rPr>
      </w:pPr>
      <w:r>
        <w:rPr>
          <w:rFonts w:ascii="Cambria" w:hAnsi="Cambria" w:cs="Arial"/>
          <w:color w:val="000000" w:themeColor="text1"/>
          <w:sz w:val="20"/>
          <w:szCs w:val="20"/>
        </w:rPr>
        <w:t>Burmistrza Miasta Stoczek Łukowski</w:t>
      </w:r>
    </w:p>
    <w:p w:rsidR="00B141EA" w:rsidRDefault="00B141EA">
      <w:pPr>
        <w:spacing w:line="276" w:lineRule="auto"/>
        <w:jc w:val="center"/>
        <w:rPr>
          <w:rFonts w:asciiTheme="majorHAnsi" w:hAnsiTheme="majorHAnsi" w:cs="Arial"/>
          <w:b/>
          <w:sz w:val="44"/>
          <w:szCs w:val="44"/>
        </w:rPr>
      </w:pPr>
    </w:p>
    <w:p w:rsidR="00B141EA" w:rsidRDefault="00B141EA">
      <w:pPr>
        <w:spacing w:line="276" w:lineRule="auto"/>
        <w:jc w:val="center"/>
        <w:rPr>
          <w:rFonts w:asciiTheme="majorHAnsi" w:hAnsiTheme="majorHAnsi"/>
        </w:rPr>
      </w:pPr>
    </w:p>
    <w:tbl>
      <w:tblPr>
        <w:tblW w:w="9072" w:type="dxa"/>
        <w:tblInd w:w="-5" w:type="dxa"/>
        <w:tblLayout w:type="fixed"/>
        <w:tblLook w:val="00A0" w:firstRow="1" w:lastRow="0" w:firstColumn="1" w:lastColumn="0" w:noHBand="0" w:noVBand="0"/>
      </w:tblPr>
      <w:tblGrid>
        <w:gridCol w:w="9072"/>
      </w:tblGrid>
      <w:tr w:rsidR="00B141EA">
        <w:tc>
          <w:tcPr>
            <w:tcW w:w="9072" w:type="dxa"/>
            <w:tcBorders>
              <w:top w:val="single" w:sz="4" w:space="0" w:color="000000"/>
              <w:left w:val="single" w:sz="4" w:space="0" w:color="000000"/>
              <w:bottom w:val="single" w:sz="4" w:space="0" w:color="000000"/>
              <w:right w:val="single" w:sz="4" w:space="0" w:color="000000"/>
            </w:tcBorders>
          </w:tcPr>
          <w:p w:rsidR="00B141EA" w:rsidRDefault="00AE765D">
            <w:pPr>
              <w:widowControl w:val="0"/>
              <w:spacing w:line="276" w:lineRule="auto"/>
              <w:jc w:val="center"/>
              <w:rPr>
                <w:rFonts w:asciiTheme="majorHAnsi" w:hAnsiTheme="majorHAnsi" w:cs="Arial"/>
                <w:b/>
                <w:sz w:val="44"/>
                <w:szCs w:val="44"/>
              </w:rPr>
            </w:pPr>
            <w:r>
              <w:rPr>
                <w:rFonts w:asciiTheme="majorHAnsi" w:hAnsiTheme="majorHAnsi" w:cs="Arial"/>
                <w:b/>
                <w:sz w:val="36"/>
                <w:szCs w:val="36"/>
              </w:rPr>
              <w:t>SPECYFIKACJA</w:t>
            </w:r>
            <w:r>
              <w:rPr>
                <w:rFonts w:asciiTheme="majorHAnsi" w:hAnsiTheme="majorHAnsi" w:cs="Arial"/>
                <w:b/>
                <w:sz w:val="32"/>
                <w:szCs w:val="32"/>
              </w:rPr>
              <w:t xml:space="preserve"> </w:t>
            </w:r>
            <w:r>
              <w:rPr>
                <w:rFonts w:asciiTheme="majorHAnsi" w:hAnsiTheme="majorHAnsi" w:cs="Arial"/>
                <w:b/>
                <w:sz w:val="36"/>
                <w:szCs w:val="36"/>
              </w:rPr>
              <w:t>WARUNKÓW</w:t>
            </w:r>
            <w:r>
              <w:rPr>
                <w:rFonts w:asciiTheme="majorHAnsi" w:hAnsiTheme="majorHAnsi" w:cs="Arial"/>
                <w:b/>
                <w:sz w:val="32"/>
                <w:szCs w:val="32"/>
              </w:rPr>
              <w:t xml:space="preserve"> </w:t>
            </w:r>
            <w:r>
              <w:rPr>
                <w:rFonts w:asciiTheme="majorHAnsi" w:hAnsiTheme="majorHAnsi" w:cs="Arial"/>
                <w:b/>
                <w:sz w:val="36"/>
                <w:szCs w:val="36"/>
              </w:rPr>
              <w:t>ZAMÓWIENIA</w:t>
            </w:r>
          </w:p>
        </w:tc>
      </w:tr>
    </w:tbl>
    <w:p w:rsidR="00B141EA" w:rsidRDefault="00B141EA">
      <w:pPr>
        <w:spacing w:line="276" w:lineRule="auto"/>
        <w:jc w:val="center"/>
        <w:rPr>
          <w:rFonts w:asciiTheme="majorHAnsi" w:hAnsiTheme="majorHAnsi"/>
          <w:bCs/>
        </w:rPr>
      </w:pPr>
    </w:p>
    <w:p w:rsidR="00B141EA" w:rsidRDefault="00AE765D">
      <w:pPr>
        <w:spacing w:line="276" w:lineRule="auto"/>
        <w:jc w:val="center"/>
        <w:rPr>
          <w:rFonts w:asciiTheme="majorHAnsi" w:hAnsiTheme="majorHAnsi"/>
          <w:bCs/>
        </w:rPr>
      </w:pPr>
      <w:r>
        <w:rPr>
          <w:rFonts w:asciiTheme="majorHAnsi" w:hAnsiTheme="majorHAnsi"/>
          <w:bCs/>
        </w:rPr>
        <w:t>w postępowaniu o udzielenie zamówienia publicznego na:</w:t>
      </w:r>
    </w:p>
    <w:p w:rsidR="00B141EA" w:rsidRDefault="00B141EA">
      <w:pPr>
        <w:spacing w:line="276" w:lineRule="auto"/>
        <w:rPr>
          <w:rFonts w:asciiTheme="majorHAnsi" w:hAnsiTheme="majorHAnsi"/>
          <w:bCs/>
          <w:sz w:val="26"/>
          <w:szCs w:val="26"/>
        </w:rPr>
      </w:pPr>
    </w:p>
    <w:p w:rsidR="00B141EA" w:rsidRPr="0054660E" w:rsidRDefault="0054660E" w:rsidP="0054660E">
      <w:pPr>
        <w:spacing w:after="120" w:line="268" w:lineRule="auto"/>
        <w:jc w:val="center"/>
        <w:rPr>
          <w:rFonts w:ascii="Cambria" w:hAnsi="Cambria"/>
          <w:b/>
          <w:sz w:val="26"/>
          <w:szCs w:val="26"/>
        </w:rPr>
      </w:pPr>
      <w:r>
        <w:rPr>
          <w:rFonts w:ascii="Cambria" w:hAnsi="Cambria"/>
          <w:b/>
          <w:sz w:val="26"/>
          <w:szCs w:val="26"/>
        </w:rPr>
        <w:t>„Remont drogi gminnej ul. Krótka Nr 102 587L w m Stoczek Łuk</w:t>
      </w:r>
      <w:r w:rsidR="001B26BC">
        <w:rPr>
          <w:b/>
        </w:rPr>
        <w:t>”.</w:t>
      </w:r>
    </w:p>
    <w:p w:rsidR="002E6618" w:rsidRPr="002E6618" w:rsidRDefault="002E6618" w:rsidP="002E6618">
      <w:pPr>
        <w:spacing w:line="276" w:lineRule="auto"/>
        <w:jc w:val="center"/>
        <w:rPr>
          <w:rFonts w:ascii="Cambria" w:eastAsia="Calibri" w:hAnsi="Cambria"/>
          <w:b/>
          <w:bCs/>
          <w:color w:val="000000"/>
        </w:rPr>
      </w:pPr>
      <w:r w:rsidRPr="002E6618">
        <w:rPr>
          <w:rFonts w:ascii="Cambria" w:eastAsia="Calibri" w:hAnsi="Cambria"/>
          <w:b/>
          <w:bCs/>
          <w:color w:val="000000"/>
        </w:rPr>
        <w:t xml:space="preserve">(Znak </w:t>
      </w:r>
      <w:r w:rsidRPr="002E6618">
        <w:rPr>
          <w:rFonts w:ascii="Cambria" w:eastAsia="Calibri" w:hAnsi="Cambria"/>
          <w:b/>
          <w:bCs/>
        </w:rPr>
        <w:t xml:space="preserve">sprawy: </w:t>
      </w:r>
      <w:r w:rsidRPr="002E6618">
        <w:rPr>
          <w:rFonts w:ascii="Cambria" w:eastAsia="Calibri" w:hAnsi="Cambria"/>
          <w:b/>
        </w:rPr>
        <w:t>IRL. 271.4.2.2023</w:t>
      </w:r>
      <w:r w:rsidRPr="002E6618">
        <w:rPr>
          <w:rFonts w:ascii="Cambria" w:eastAsia="Calibri" w:hAnsi="Cambria"/>
          <w:b/>
          <w:bCs/>
        </w:rPr>
        <w:t>)</w:t>
      </w:r>
    </w:p>
    <w:p w:rsidR="00B141EA" w:rsidRDefault="00B141EA">
      <w:pPr>
        <w:tabs>
          <w:tab w:val="left" w:pos="567"/>
        </w:tabs>
        <w:spacing w:line="276" w:lineRule="auto"/>
        <w:contextualSpacing/>
        <w:jc w:val="center"/>
        <w:rPr>
          <w:rFonts w:asciiTheme="majorHAnsi" w:hAnsiTheme="majorHAnsi"/>
          <w:b/>
        </w:rPr>
      </w:pPr>
    </w:p>
    <w:p w:rsidR="00B141EA" w:rsidRDefault="00B141EA">
      <w:pPr>
        <w:tabs>
          <w:tab w:val="left" w:pos="567"/>
        </w:tabs>
        <w:spacing w:line="276" w:lineRule="auto"/>
        <w:contextualSpacing/>
        <w:jc w:val="center"/>
        <w:rPr>
          <w:rFonts w:asciiTheme="majorHAnsi" w:hAnsiTheme="majorHAnsi"/>
          <w:b/>
        </w:rPr>
      </w:pPr>
    </w:p>
    <w:p w:rsidR="00B141EA" w:rsidRDefault="00B141EA">
      <w:pPr>
        <w:spacing w:line="276" w:lineRule="auto"/>
        <w:ind w:left="567"/>
        <w:rPr>
          <w:rFonts w:ascii="Cambria" w:hAnsi="Cambria"/>
        </w:rPr>
      </w:pPr>
    </w:p>
    <w:p w:rsidR="00B141EA" w:rsidRDefault="00B141EA">
      <w:pPr>
        <w:spacing w:line="276" w:lineRule="auto"/>
        <w:ind w:left="567"/>
        <w:jc w:val="center"/>
        <w:rPr>
          <w:rFonts w:ascii="Cambria" w:hAnsi="Cambria"/>
          <w:b/>
        </w:rPr>
      </w:pPr>
    </w:p>
    <w:p w:rsidR="00B141EA" w:rsidRDefault="00AE765D">
      <w:pPr>
        <w:jc w:val="center"/>
        <w:rPr>
          <w:rFonts w:ascii="Cambria" w:hAnsi="Cambria"/>
          <w:b/>
        </w:rPr>
      </w:pPr>
      <w:r>
        <w:rPr>
          <w:rFonts w:ascii="Cambria" w:hAnsi="Cambria"/>
          <w:b/>
        </w:rPr>
        <w:t>ZATWIERDZAM</w:t>
      </w:r>
    </w:p>
    <w:p w:rsidR="00B141EA" w:rsidRDefault="00B141EA">
      <w:pPr>
        <w:jc w:val="center"/>
        <w:rPr>
          <w:rFonts w:ascii="Cambria" w:hAnsi="Cambria"/>
          <w:b/>
        </w:rPr>
      </w:pPr>
    </w:p>
    <w:p w:rsidR="00B141EA" w:rsidRDefault="00AE765D">
      <w:pPr>
        <w:keepNext/>
        <w:spacing w:before="120" w:after="160" w:line="276" w:lineRule="auto"/>
        <w:jc w:val="center"/>
        <w:outlineLvl w:val="8"/>
        <w:rPr>
          <w:rFonts w:ascii="Cambria" w:hAnsi="Cambria"/>
          <w:b/>
        </w:rPr>
      </w:pPr>
      <w:r>
        <w:rPr>
          <w:rFonts w:ascii="Cambria" w:hAnsi="Cambria"/>
          <w:b/>
        </w:rPr>
        <w:t>Burmistrz Miasta Stoczek Łukowski</w:t>
      </w:r>
    </w:p>
    <w:p w:rsidR="00B141EA" w:rsidRDefault="00AE765D">
      <w:pPr>
        <w:keepNext/>
        <w:spacing w:before="120" w:after="160" w:line="276" w:lineRule="auto"/>
        <w:jc w:val="center"/>
        <w:outlineLvl w:val="8"/>
        <w:rPr>
          <w:rFonts w:ascii="Cambria" w:hAnsi="Cambria"/>
          <w:b/>
        </w:rPr>
      </w:pPr>
      <w:r>
        <w:rPr>
          <w:rFonts w:ascii="Cambria" w:hAnsi="Cambria"/>
          <w:b/>
        </w:rPr>
        <w:t>Marcin Sentkiewicz</w:t>
      </w:r>
    </w:p>
    <w:p w:rsidR="00B141EA" w:rsidRDefault="00B141EA">
      <w:pPr>
        <w:jc w:val="center"/>
        <w:rPr>
          <w:rFonts w:ascii="Cambria" w:hAnsi="Cambria"/>
          <w:b/>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highlight w:val="yellow"/>
        </w:rPr>
      </w:pPr>
    </w:p>
    <w:p w:rsidR="00B141EA" w:rsidRDefault="00B141EA">
      <w:pPr>
        <w:jc w:val="center"/>
        <w:rPr>
          <w:rFonts w:ascii="Cambria" w:hAnsi="Cambria"/>
        </w:rPr>
      </w:pPr>
    </w:p>
    <w:p w:rsidR="00B141EA" w:rsidRDefault="00B141EA">
      <w:pPr>
        <w:jc w:val="center"/>
        <w:rPr>
          <w:rFonts w:ascii="Cambria" w:hAnsi="Cambria"/>
        </w:rPr>
      </w:pPr>
    </w:p>
    <w:p w:rsidR="00B141EA" w:rsidRDefault="00AE765D">
      <w:pPr>
        <w:jc w:val="center"/>
        <w:rPr>
          <w:rFonts w:ascii="Cambria" w:hAnsi="Cambria"/>
        </w:rPr>
      </w:pPr>
      <w:r>
        <w:rPr>
          <w:rFonts w:ascii="Cambria" w:hAnsi="Cambria"/>
        </w:rPr>
        <w:t>……………………………….………….………..</w:t>
      </w:r>
    </w:p>
    <w:p w:rsidR="00B141EA" w:rsidRDefault="00AE765D">
      <w:pPr>
        <w:jc w:val="center"/>
        <w:rPr>
          <w:rFonts w:ascii="Cambria" w:hAnsi="Cambria"/>
          <w:i/>
          <w:sz w:val="18"/>
          <w:szCs w:val="18"/>
        </w:rPr>
      </w:pPr>
      <w:r>
        <w:rPr>
          <w:rFonts w:ascii="Cambria" w:hAnsi="Cambria"/>
          <w:i/>
          <w:sz w:val="18"/>
          <w:szCs w:val="18"/>
        </w:rPr>
        <w:t>(podpis Kierownika Zamawiającego)</w:t>
      </w:r>
    </w:p>
    <w:p w:rsidR="00B141EA" w:rsidRDefault="00B141EA">
      <w:pPr>
        <w:pStyle w:val="Zwykytekst"/>
        <w:spacing w:line="360" w:lineRule="auto"/>
        <w:jc w:val="center"/>
        <w:rPr>
          <w:rFonts w:ascii="Cambria" w:hAnsi="Cambria"/>
          <w:sz w:val="24"/>
          <w:szCs w:val="24"/>
        </w:rPr>
      </w:pPr>
    </w:p>
    <w:p w:rsidR="00B141EA" w:rsidRPr="001F02D9" w:rsidRDefault="00AE765D">
      <w:pPr>
        <w:jc w:val="center"/>
        <w:rPr>
          <w:rFonts w:ascii="Cambria" w:hAnsi="Cambria"/>
          <w:b/>
        </w:rPr>
      </w:pPr>
      <w:r w:rsidRPr="001F02D9">
        <w:rPr>
          <w:rFonts w:ascii="Cambria" w:hAnsi="Cambria"/>
          <w:b/>
        </w:rPr>
        <w:t xml:space="preserve">Stoczek Łukowski,  dnia  </w:t>
      </w:r>
      <w:r w:rsidR="001851EF">
        <w:rPr>
          <w:rFonts w:ascii="Cambria" w:hAnsi="Cambria"/>
          <w:b/>
        </w:rPr>
        <w:t xml:space="preserve">25 października </w:t>
      </w:r>
      <w:r w:rsidRPr="001F02D9">
        <w:rPr>
          <w:rFonts w:ascii="Cambria" w:hAnsi="Cambria"/>
          <w:b/>
        </w:rPr>
        <w:t>2023r.</w:t>
      </w:r>
    </w:p>
    <w:p w:rsidR="00B141EA" w:rsidRDefault="00B141EA">
      <w:pPr>
        <w:jc w:val="center"/>
        <w:rPr>
          <w:rFonts w:asciiTheme="majorHAnsi" w:hAnsiTheme="majorHAnsi" w:cs="Arial"/>
        </w:rPr>
      </w:pPr>
    </w:p>
    <w:p w:rsidR="00B141EA" w:rsidRDefault="00B141EA">
      <w:pPr>
        <w:jc w:val="center"/>
        <w:rPr>
          <w:rFonts w:asciiTheme="majorHAnsi" w:hAnsiTheme="majorHAnsi" w:cs="Arial"/>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lastRenderedPageBreak/>
              <w:t>Rozdział 1</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POSTANOWIENIA OGÓLNE</w:t>
            </w:r>
          </w:p>
        </w:tc>
      </w:tr>
    </w:tbl>
    <w:p w:rsidR="00B141EA" w:rsidRDefault="00B141EA">
      <w:pPr>
        <w:widowControl w:val="0"/>
        <w:spacing w:line="276" w:lineRule="auto"/>
        <w:ind w:left="567"/>
        <w:jc w:val="both"/>
        <w:outlineLvl w:val="3"/>
        <w:rPr>
          <w:rFonts w:asciiTheme="majorHAnsi" w:hAnsiTheme="majorHAnsi" w:cs="Arial"/>
          <w:b/>
          <w:bCs/>
        </w:rPr>
      </w:pP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Nazwa oraz adres Zamawiającego.</w:t>
      </w:r>
      <w:r>
        <w:rPr>
          <w:rFonts w:asciiTheme="majorHAnsi" w:hAnsiTheme="majorHAnsi" w:cs="Arial"/>
          <w:b/>
          <w:bCs/>
        </w:rPr>
        <w:tab/>
      </w:r>
    </w:p>
    <w:p w:rsidR="00B141EA" w:rsidRDefault="00AE765D">
      <w:pPr>
        <w:widowControl w:val="0"/>
        <w:spacing w:line="276" w:lineRule="auto"/>
        <w:ind w:left="709" w:hanging="142"/>
        <w:jc w:val="both"/>
        <w:outlineLvl w:val="3"/>
        <w:rPr>
          <w:rFonts w:ascii="Cambria" w:hAnsi="Cambria" w:cs="Arial"/>
          <w:bCs/>
          <w:color w:val="000000" w:themeColor="text1"/>
        </w:rPr>
      </w:pPr>
      <w:r>
        <w:rPr>
          <w:rFonts w:ascii="Cambria" w:hAnsi="Cambria"/>
          <w:b/>
          <w:kern w:val="2"/>
          <w:lang w:eastAsia="zh-CN"/>
        </w:rPr>
        <w:t>Miasto Stoczek Łukowski</w:t>
      </w:r>
      <w:r>
        <w:rPr>
          <w:rFonts w:ascii="Cambria" w:hAnsi="Cambria" w:cs="Arial"/>
          <w:bCs/>
          <w:color w:val="000000" w:themeColor="text1"/>
        </w:rPr>
        <w:t xml:space="preserve"> zwana dalej</w:t>
      </w:r>
      <w:r>
        <w:rPr>
          <w:rFonts w:ascii="Cambria" w:hAnsi="Cambria" w:cs="Arial"/>
          <w:b/>
          <w:bCs/>
          <w:color w:val="000000" w:themeColor="text1"/>
        </w:rPr>
        <w:t xml:space="preserve"> </w:t>
      </w:r>
      <w:r>
        <w:rPr>
          <w:rFonts w:ascii="Cambria" w:hAnsi="Cambria" w:cs="Arial"/>
          <w:bCs/>
          <w:color w:val="000000" w:themeColor="text1"/>
        </w:rPr>
        <w:t>„Zamawiającym”,</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ul. Plac Tadeusza Kościuszki 1, 21-450 Stoczek Łukowski</w:t>
      </w:r>
    </w:p>
    <w:p w:rsidR="00B141EA" w:rsidRDefault="00AE765D">
      <w:pPr>
        <w:pStyle w:val="Akapitzlist"/>
        <w:spacing w:before="0" w:after="0" w:line="276" w:lineRule="auto"/>
        <w:ind w:left="1134" w:hanging="567"/>
        <w:rPr>
          <w:rFonts w:ascii="Cambria" w:hAnsi="Cambria"/>
          <w:sz w:val="24"/>
          <w:szCs w:val="24"/>
        </w:rPr>
      </w:pPr>
      <w:r>
        <w:rPr>
          <w:rFonts w:ascii="Cambria" w:hAnsi="Cambria"/>
          <w:sz w:val="24"/>
          <w:szCs w:val="24"/>
        </w:rPr>
        <w:t xml:space="preserve">NIP: </w:t>
      </w:r>
      <w:r>
        <w:rPr>
          <w:rFonts w:ascii="Cambria" w:eastAsia="Times New Roman" w:hAnsi="Cambria"/>
          <w:kern w:val="2"/>
          <w:sz w:val="24"/>
          <w:szCs w:val="24"/>
        </w:rPr>
        <w:t>825 20 47 034</w:t>
      </w:r>
      <w:r>
        <w:rPr>
          <w:rFonts w:ascii="Cambria" w:hAnsi="Cambria"/>
          <w:sz w:val="24"/>
          <w:szCs w:val="24"/>
        </w:rPr>
        <w:t xml:space="preserve">, REGON: </w:t>
      </w:r>
      <w:r>
        <w:rPr>
          <w:rStyle w:val="Brak"/>
          <w:rFonts w:ascii="Cambria" w:hAnsi="Cambria"/>
          <w:sz w:val="24"/>
          <w:szCs w:val="24"/>
        </w:rPr>
        <w:t>711582397</w:t>
      </w:r>
      <w:r>
        <w:rPr>
          <w:rFonts w:ascii="Cambria" w:hAnsi="Cambria"/>
          <w:sz w:val="24"/>
          <w:szCs w:val="24"/>
        </w:rPr>
        <w:t>;</w:t>
      </w:r>
    </w:p>
    <w:p w:rsidR="00B141EA" w:rsidRDefault="00AE765D">
      <w:pPr>
        <w:spacing w:line="276" w:lineRule="auto"/>
        <w:ind w:left="1134" w:hanging="567"/>
        <w:rPr>
          <w:rFonts w:ascii="Cambria" w:hAnsi="Cambria"/>
          <w:color w:val="00B050"/>
        </w:rPr>
      </w:pPr>
      <w:r>
        <w:rPr>
          <w:rFonts w:ascii="Cambria" w:hAnsi="Cambria"/>
        </w:rPr>
        <w:t xml:space="preserve">Adres poczty elektronicznej: </w:t>
      </w:r>
      <w:hyperlink r:id="rId10">
        <w:r>
          <w:rPr>
            <w:rFonts w:ascii="Cambria" w:hAnsi="Cambria"/>
            <w:color w:val="0000FF"/>
            <w:kern w:val="2"/>
            <w:u w:val="single"/>
            <w:lang w:eastAsia="zh-CN"/>
          </w:rPr>
          <w:t>miasto@stoczek-lukowski.pl</w:t>
        </w:r>
      </w:hyperlink>
      <w:r>
        <w:rPr>
          <w:rFonts w:ascii="Cambria" w:hAnsi="Cambria"/>
          <w:kern w:val="2"/>
          <w:lang w:eastAsia="zh-CN"/>
        </w:rPr>
        <w:t xml:space="preserve">  </w:t>
      </w:r>
    </w:p>
    <w:p w:rsidR="00B141EA" w:rsidRDefault="00AE765D">
      <w:pPr>
        <w:tabs>
          <w:tab w:val="left" w:pos="567"/>
        </w:tabs>
        <w:spacing w:line="276" w:lineRule="auto"/>
        <w:jc w:val="both"/>
        <w:rPr>
          <w:rFonts w:ascii="Cambria" w:hAnsi="Cambria" w:cs="Arial"/>
          <w:bCs/>
        </w:rPr>
      </w:pPr>
      <w:r>
        <w:rPr>
          <w:rFonts w:ascii="Cambria" w:hAnsi="Cambria" w:cs="Arial"/>
          <w:bCs/>
        </w:rPr>
        <w:tab/>
        <w:t xml:space="preserve">Strona internetowa Zamawiającego [URL]: </w:t>
      </w:r>
      <w:hyperlink r:id="rId11">
        <w:r>
          <w:rPr>
            <w:rFonts w:ascii="Cambria" w:hAnsi="Cambria"/>
            <w:iCs/>
            <w:color w:val="0000FF"/>
            <w:kern w:val="2"/>
            <w:u w:val="single"/>
            <w:lang w:eastAsia="zh-CN"/>
          </w:rPr>
          <w:t>www.stoczek-lukowski.pl</w:t>
        </w:r>
      </w:hyperlink>
    </w:p>
    <w:p w:rsidR="00B141EA" w:rsidRDefault="00AE765D">
      <w:pPr>
        <w:tabs>
          <w:tab w:val="left" w:pos="567"/>
        </w:tabs>
        <w:spacing w:line="276" w:lineRule="auto"/>
        <w:ind w:left="567"/>
        <w:jc w:val="both"/>
        <w:rPr>
          <w:rFonts w:ascii="Cambria" w:hAnsi="Cambria"/>
          <w:kern w:val="2"/>
          <w:lang w:eastAsia="zh-CN"/>
        </w:rPr>
      </w:pPr>
      <w:r>
        <w:rPr>
          <w:rFonts w:ascii="Cambria" w:hAnsi="Cambria" w:cs="Arial"/>
          <w:bCs/>
        </w:rPr>
        <w:t xml:space="preserve">Strona internetowa prowadzonego postępowania, na której udostępniane </w:t>
      </w:r>
      <w:r>
        <w:rPr>
          <w:rFonts w:ascii="Cambria" w:hAnsi="Cambria" w:cs="Arial"/>
          <w:bCs/>
        </w:rPr>
        <w:br/>
        <w:t xml:space="preserve">będą zmiany i wyjaśnienia treści SWZ oraz inne dokumenty zamówienia bezpośrednio związane z postępowaniem o udzielenie zamówienia [URL]: </w:t>
      </w:r>
      <w:hyperlink r:id="rId12">
        <w:r>
          <w:rPr>
            <w:rStyle w:val="Hipercze"/>
            <w:rFonts w:ascii="Cambria" w:hAnsi="Cambria"/>
            <w:kern w:val="2"/>
            <w:lang w:eastAsia="zh-CN"/>
          </w:rPr>
          <w:t>https://stoczek-lukowski.ezamawiajacy.pl</w:t>
        </w:r>
      </w:hyperlink>
    </w:p>
    <w:p w:rsidR="00B141EA" w:rsidRDefault="00AE765D">
      <w:pPr>
        <w:tabs>
          <w:tab w:val="left" w:pos="567"/>
        </w:tabs>
        <w:spacing w:line="276" w:lineRule="auto"/>
        <w:ind w:left="567"/>
        <w:jc w:val="both"/>
        <w:rPr>
          <w:rFonts w:ascii="Cambria" w:hAnsi="Cambria" w:cs="Arial"/>
          <w:b/>
          <w:bCs/>
        </w:rPr>
      </w:pPr>
      <w:r>
        <w:rPr>
          <w:rFonts w:ascii="Cambria" w:hAnsi="Cambria"/>
        </w:rPr>
        <w:t xml:space="preserve">Godziny urzędowania Urzędu Miasta Stoczek łukowski: od poniedziałku do piątku w godz. 7.30 – 15.30 </w:t>
      </w:r>
      <w:r>
        <w:rPr>
          <w:rFonts w:ascii="Cambria" w:hAnsi="Cambria" w:cs="Arial"/>
          <w:bCs/>
        </w:rPr>
        <w:t>z wyłączeniem dni ustawowo wolnych od pracy.</w:t>
      </w:r>
    </w:p>
    <w:p w:rsidR="00B141EA" w:rsidRDefault="00AE765D">
      <w:pPr>
        <w:widowControl w:val="0"/>
        <w:numPr>
          <w:ilvl w:val="1"/>
          <w:numId w:val="1"/>
        </w:numPr>
        <w:spacing w:line="276" w:lineRule="auto"/>
        <w:ind w:left="567" w:hanging="567"/>
        <w:jc w:val="both"/>
        <w:outlineLvl w:val="3"/>
        <w:rPr>
          <w:rFonts w:asciiTheme="majorHAnsi" w:hAnsiTheme="majorHAnsi" w:cs="Arial"/>
          <w:b/>
          <w:bCs/>
        </w:rPr>
      </w:pPr>
      <w:r>
        <w:rPr>
          <w:rFonts w:asciiTheme="majorHAnsi" w:hAnsiTheme="majorHAnsi" w:cs="Arial"/>
          <w:b/>
          <w:bCs/>
        </w:rPr>
        <w:t>Tryb udzielenia zamówienia.</w:t>
      </w:r>
    </w:p>
    <w:p w:rsidR="00B141EA" w:rsidRDefault="00AE765D">
      <w:pPr>
        <w:widowControl w:val="0"/>
        <w:spacing w:line="276" w:lineRule="auto"/>
        <w:ind w:left="567"/>
        <w:jc w:val="both"/>
        <w:outlineLvl w:val="3"/>
        <w:rPr>
          <w:rFonts w:asciiTheme="majorHAnsi" w:hAnsiTheme="majorHAnsi"/>
          <w:color w:val="000000"/>
        </w:rPr>
      </w:pPr>
      <w:r>
        <w:rPr>
          <w:rFonts w:asciiTheme="majorHAnsi" w:hAnsiTheme="majorHAnsi" w:cs="Arial"/>
          <w:bCs/>
        </w:rPr>
        <w:t xml:space="preserve">Niniejsze postępowanie o udzielenie zamówienia publicznego prowadzone jest </w:t>
      </w:r>
      <w:r>
        <w:rPr>
          <w:rFonts w:asciiTheme="majorHAnsi" w:hAnsiTheme="majorHAnsi" w:cs="Arial"/>
          <w:bCs/>
        </w:rPr>
        <w:br/>
        <w:t xml:space="preserve">w trybie podstawowym, w </w:t>
      </w:r>
      <w:r>
        <w:rPr>
          <w:rFonts w:asciiTheme="majorHAnsi" w:hAnsiTheme="majorHAnsi"/>
          <w:color w:val="000000"/>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Pr>
          <w:rFonts w:asciiTheme="majorHAnsi" w:hAnsiTheme="majorHAnsi"/>
          <w:color w:val="000000"/>
        </w:rPr>
        <w:t>Pzp</w:t>
      </w:r>
      <w:proofErr w:type="spellEnd"/>
      <w:r>
        <w:rPr>
          <w:rFonts w:asciiTheme="majorHAnsi" w:hAnsiTheme="majorHAnsi"/>
          <w:color w:val="000000"/>
        </w:rPr>
        <w:t xml:space="preserve">). Zamawiający nie przewiduje możliwości wyboru najkorzystniejszej oferty z możliwością prowadzenia negocjacji (art. 275 pkt 2 ustawy </w:t>
      </w:r>
      <w:proofErr w:type="spellStart"/>
      <w:r>
        <w:rPr>
          <w:rFonts w:asciiTheme="majorHAnsi" w:hAnsiTheme="majorHAnsi"/>
          <w:color w:val="000000"/>
        </w:rPr>
        <w:t>Pzp</w:t>
      </w:r>
      <w:proofErr w:type="spellEnd"/>
      <w:r>
        <w:rPr>
          <w:rFonts w:asciiTheme="majorHAnsi" w:hAnsiTheme="majorHAnsi"/>
          <w:color w:val="000000"/>
        </w:rPr>
        <w:t>).</w:t>
      </w:r>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0" w:name="_Hlk60813568"/>
      <w:r>
        <w:rPr>
          <w:rFonts w:asciiTheme="majorHAnsi" w:eastAsia="MS Mincho" w:hAnsiTheme="majorHAnsi" w:cs="MS Mincho"/>
          <w:b/>
          <w:bCs/>
        </w:rPr>
        <w:t>Wartość zamówienia.</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 xml:space="preserve">Niniejsze zamówienie jest zamówieniem klasycznym w rozumieniu art. 7 pkt 33) ustawy </w:t>
      </w:r>
      <w:proofErr w:type="spellStart"/>
      <w:r>
        <w:rPr>
          <w:rFonts w:asciiTheme="majorHAnsi" w:hAnsiTheme="majorHAnsi"/>
          <w:color w:val="000000"/>
        </w:rPr>
        <w:t>Pzp</w:t>
      </w:r>
      <w:proofErr w:type="spellEnd"/>
      <w:r>
        <w:rPr>
          <w:rFonts w:asciiTheme="majorHAnsi" w:eastAsia="MS Mincho" w:hAnsiTheme="majorHAnsi" w:cs="MS Mincho"/>
          <w:bCs/>
        </w:rPr>
        <w:t xml:space="preserve">. Wartość zamówienia </w:t>
      </w:r>
      <w:r>
        <w:rPr>
          <w:rFonts w:asciiTheme="majorHAnsi" w:eastAsia="MS Mincho" w:hAnsiTheme="majorHAnsi" w:cs="MS Mincho"/>
          <w:b/>
        </w:rPr>
        <w:t>nie przekracza progów unijnych</w:t>
      </w:r>
      <w:r>
        <w:rPr>
          <w:rFonts w:asciiTheme="majorHAnsi" w:eastAsia="MS Mincho" w:hAnsiTheme="majorHAnsi" w:cs="MS Mincho"/>
          <w:bCs/>
        </w:rPr>
        <w:t xml:space="preserve"> w rozumieniu art. 3 ustawy </w:t>
      </w:r>
      <w:proofErr w:type="spellStart"/>
      <w:r>
        <w:rPr>
          <w:rFonts w:asciiTheme="majorHAnsi" w:eastAsia="MS Mincho" w:hAnsiTheme="majorHAnsi" w:cs="MS Mincho"/>
          <w:bCs/>
        </w:rPr>
        <w:t>Pzp</w:t>
      </w:r>
      <w:proofErr w:type="spellEnd"/>
      <w:r>
        <w:rPr>
          <w:rFonts w:asciiTheme="majorHAnsi" w:eastAsia="MS Mincho" w:hAnsiTheme="majorHAnsi" w:cs="MS Mincho"/>
          <w:bCs/>
        </w:rPr>
        <w:t>.</w:t>
      </w:r>
      <w:bookmarkEnd w:id="0"/>
    </w:p>
    <w:p w:rsidR="00B141EA" w:rsidRDefault="00AE765D">
      <w:pPr>
        <w:widowControl w:val="0"/>
        <w:numPr>
          <w:ilvl w:val="1"/>
          <w:numId w:val="1"/>
        </w:numPr>
        <w:spacing w:line="276" w:lineRule="auto"/>
        <w:ind w:left="567" w:hanging="567"/>
        <w:jc w:val="both"/>
        <w:outlineLvl w:val="3"/>
        <w:rPr>
          <w:rFonts w:asciiTheme="majorHAnsi" w:eastAsia="MS Mincho" w:hAnsiTheme="majorHAnsi" w:cs="MS Mincho"/>
          <w:b/>
          <w:bCs/>
        </w:rPr>
      </w:pPr>
      <w:r>
        <w:rPr>
          <w:rFonts w:asciiTheme="majorHAnsi" w:eastAsia="MS Mincho" w:hAnsiTheme="majorHAnsi" w:cs="MS Mincho"/>
          <w:b/>
          <w:bCs/>
        </w:rPr>
        <w:t>Słownik.</w:t>
      </w:r>
    </w:p>
    <w:p w:rsidR="00B141EA" w:rsidRDefault="00AE765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Użyte w niniejszej SWZ (oraz w załącznikach) terminy mają następujące znaczenie:</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„ustawa”</w:t>
      </w:r>
      <w:r>
        <w:rPr>
          <w:rFonts w:asciiTheme="majorHAnsi" w:eastAsia="MS Mincho" w:hAnsiTheme="majorHAnsi" w:cs="MS Mincho"/>
          <w:bCs/>
          <w:sz w:val="24"/>
          <w:szCs w:val="24"/>
        </w:rPr>
        <w:t xml:space="preserve"> – ustawa z dnia 11 września 2019 </w:t>
      </w:r>
      <w:r w:rsidR="0054660E">
        <w:rPr>
          <w:rFonts w:asciiTheme="majorHAnsi" w:eastAsia="MS Mincho" w:hAnsiTheme="majorHAnsi" w:cs="MS Mincho"/>
          <w:bCs/>
          <w:sz w:val="24"/>
          <w:szCs w:val="24"/>
        </w:rPr>
        <w:t xml:space="preserve">r. Prawo zamówień publicznych </w:t>
      </w:r>
      <w:r w:rsidR="0054660E">
        <w:rPr>
          <w:rFonts w:asciiTheme="majorHAnsi" w:eastAsia="MS Mincho" w:hAnsiTheme="majorHAnsi" w:cs="MS Mincho"/>
          <w:bCs/>
          <w:sz w:val="24"/>
          <w:szCs w:val="24"/>
        </w:rPr>
        <w:br/>
        <w:t>(</w:t>
      </w:r>
      <w:proofErr w:type="spellStart"/>
      <w:r w:rsidR="0054660E">
        <w:rPr>
          <w:rFonts w:asciiTheme="majorHAnsi" w:eastAsia="MS Mincho" w:hAnsiTheme="majorHAnsi" w:cs="MS Mincho"/>
          <w:bCs/>
          <w:sz w:val="24"/>
          <w:szCs w:val="24"/>
        </w:rPr>
        <w:t>t.j</w:t>
      </w:r>
      <w:proofErr w:type="spellEnd"/>
      <w:r w:rsidR="0054660E">
        <w:rPr>
          <w:rFonts w:asciiTheme="majorHAnsi" w:eastAsia="MS Mincho" w:hAnsiTheme="majorHAnsi" w:cs="MS Mincho"/>
          <w:bCs/>
          <w:sz w:val="24"/>
          <w:szCs w:val="24"/>
        </w:rPr>
        <w:t>. Dz. U. z 2023 r. poz. 1605).</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„SWZ”</w:t>
      </w:r>
      <w:r>
        <w:rPr>
          <w:rFonts w:asciiTheme="majorHAnsi" w:eastAsia="MS Mincho" w:hAnsiTheme="majorHAnsi" w:cs="MS Mincho"/>
          <w:bCs/>
          <w:sz w:val="24"/>
          <w:szCs w:val="24"/>
        </w:rPr>
        <w:t xml:space="preserve"> – niniejsza Specyfikacja Warunków Zamówienia,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Cs/>
          <w:sz w:val="24"/>
          <w:szCs w:val="24"/>
        </w:rPr>
        <w:t xml:space="preserve"> </w:t>
      </w:r>
      <w:r>
        <w:rPr>
          <w:rFonts w:asciiTheme="majorHAnsi" w:eastAsia="MS Mincho" w:hAnsiTheme="majorHAnsi" w:cs="MS Mincho"/>
          <w:b/>
          <w:bCs/>
          <w:sz w:val="24"/>
          <w:szCs w:val="24"/>
        </w:rPr>
        <w:t>„zamówienie”</w:t>
      </w:r>
      <w:r>
        <w:rPr>
          <w:rFonts w:asciiTheme="majorHAnsi" w:eastAsia="MS Mincho" w:hAnsiTheme="majorHAnsi" w:cs="MS Mincho"/>
          <w:bCs/>
          <w:sz w:val="24"/>
          <w:szCs w:val="24"/>
        </w:rPr>
        <w:t xml:space="preserve"> – zamówienie publiczne będące przedmiotem niniejszego postępowania,</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„postępowanie”</w:t>
      </w:r>
      <w:r>
        <w:rPr>
          <w:rFonts w:asciiTheme="majorHAnsi" w:eastAsia="MS Mincho" w:hAnsiTheme="majorHAnsi" w:cs="MS Mincho"/>
          <w:bCs/>
          <w:sz w:val="24"/>
          <w:szCs w:val="24"/>
        </w:rPr>
        <w:t xml:space="preserve"> – postępowanie o udzielenie zamówienia publicznego, którego dotyczy niniejsza SWZ,</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„Zamawiający”</w:t>
      </w:r>
      <w:r>
        <w:rPr>
          <w:rFonts w:asciiTheme="majorHAnsi" w:eastAsia="MS Mincho" w:hAnsiTheme="majorHAnsi" w:cs="MS Mincho"/>
          <w:bCs/>
          <w:sz w:val="24"/>
          <w:szCs w:val="24"/>
        </w:rPr>
        <w:t xml:space="preserve"> – Miasto Stoczek Łukowski,</w:t>
      </w:r>
    </w:p>
    <w:p w:rsidR="00B141EA" w:rsidRDefault="00AE765D">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„Wykonawca”</w:t>
      </w:r>
      <w:r>
        <w:rPr>
          <w:rFonts w:asciiTheme="majorHAnsi" w:eastAsia="MS Mincho" w:hAnsiTheme="majorHAnsi" w:cs="MS Mincho"/>
          <w:bCs/>
          <w:sz w:val="24"/>
          <w:szCs w:val="24"/>
        </w:rPr>
        <w:t xml:space="preserve"> – </w:t>
      </w:r>
      <w:r>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asciiTheme="majorHAnsi" w:eastAsia="MS Mincho" w:hAnsiTheme="majorHAnsi" w:cs="MS Mincho"/>
          <w:bCs/>
          <w:sz w:val="24"/>
          <w:szCs w:val="24"/>
        </w:rPr>
        <w:t>,</w:t>
      </w:r>
    </w:p>
    <w:p w:rsidR="00B141EA" w:rsidRDefault="00AE765D">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Pr>
          <w:rFonts w:asciiTheme="majorHAnsi" w:eastAsia="MS Mincho" w:hAnsiTheme="majorHAnsi" w:cs="MS Mincho"/>
          <w:b/>
          <w:bCs/>
          <w:sz w:val="24"/>
          <w:szCs w:val="24"/>
        </w:rPr>
        <w:t>„RODO”</w:t>
      </w:r>
      <w:r>
        <w:rPr>
          <w:rFonts w:asciiTheme="majorHAnsi" w:eastAsia="MS Mincho" w:hAnsiTheme="majorHAnsi" w:cs="MS Mincho"/>
          <w:bCs/>
          <w:sz w:val="24"/>
          <w:szCs w:val="24"/>
        </w:rPr>
        <w:t xml:space="preserve"> - rozporządzenie Parlamentu Europejskiego i Rady (UE) 2016/679 z </w:t>
      </w:r>
      <w:r>
        <w:rPr>
          <w:rFonts w:asciiTheme="majorHAnsi" w:eastAsia="MS Mincho" w:hAnsiTheme="majorHAnsi" w:cs="MS Mincho"/>
          <w:bCs/>
          <w:sz w:val="24"/>
          <w:szCs w:val="24"/>
        </w:rPr>
        <w:lastRenderedPageBreak/>
        <w:t>dnia 27 kwietnia2016 r.  w sprawie ochrony osób fizycznych w związku z przetwarzaniem danych osobowych i w sprawie swobodnego przepływu takich danych oraz uchylenia dyrektywy 95/46/WE (ogólne rozporządzenie o ochronie danych) (Dz. Urz. UE L 119 z 04.05.2016, str. 1),</w:t>
      </w:r>
    </w:p>
    <w:p w:rsidR="00EE1D6A" w:rsidRPr="009A3A58" w:rsidRDefault="00EE1D6A" w:rsidP="00EE1D6A">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EE1D6A">
        <w:rPr>
          <w:rFonts w:asciiTheme="majorHAnsi" w:hAnsiTheme="majorHAnsi" w:cs="Arial"/>
          <w:b/>
          <w:bCs/>
          <w:sz w:val="24"/>
          <w:szCs w:val="24"/>
        </w:rPr>
        <w:t>„</w:t>
      </w:r>
      <w:r w:rsidRPr="009A3A58">
        <w:rPr>
          <w:rFonts w:asciiTheme="majorHAnsi" w:hAnsiTheme="majorHAnsi" w:cs="Arial"/>
          <w:b/>
          <w:bCs/>
          <w:sz w:val="24"/>
          <w:szCs w:val="24"/>
        </w:rPr>
        <w:t>Platformie Zakupowej”</w:t>
      </w:r>
      <w:r w:rsidRPr="009A3A58">
        <w:rPr>
          <w:rFonts w:asciiTheme="majorHAnsi" w:hAnsiTheme="majorHAnsi" w:cs="Arial"/>
          <w:bCs/>
          <w:sz w:val="24"/>
          <w:szCs w:val="24"/>
        </w:rPr>
        <w:t xml:space="preserve"> – należy przez to rozumieć narzędzie umożliwiające realizację procesu związanego z udzielaniem zamówień publicznych w formie elektronicznej służące szczególności do przekazywania ofert, oświadczeń, zwane dalej „Platformą” lub „Systemem” </w:t>
      </w:r>
      <w:r w:rsidRPr="009A3A58">
        <w:rPr>
          <w:rFonts w:ascii="Cambria" w:hAnsi="Cambria"/>
          <w:sz w:val="24"/>
          <w:szCs w:val="24"/>
        </w:rPr>
        <w:t xml:space="preserve">znajdujące się pod adresem: </w:t>
      </w:r>
      <w:hyperlink r:id="rId13">
        <w:r w:rsidRPr="009A3A58">
          <w:rPr>
            <w:rStyle w:val="Hipercze"/>
            <w:rFonts w:ascii="Cambria" w:eastAsia="Times New Roman" w:hAnsi="Cambria"/>
            <w:kern w:val="2"/>
            <w:sz w:val="24"/>
            <w:szCs w:val="24"/>
          </w:rPr>
          <w:t>https://stoczek-lukowski.ezamawiajacy.pl</w:t>
        </w:r>
      </w:hyperlink>
    </w:p>
    <w:p w:rsidR="00B141EA" w:rsidRDefault="00B141EA">
      <w:pPr>
        <w:widowControl w:val="0"/>
        <w:spacing w:line="276" w:lineRule="auto"/>
        <w:ind w:left="567"/>
        <w:jc w:val="both"/>
        <w:outlineLvl w:val="3"/>
        <w:rPr>
          <w:rFonts w:asciiTheme="majorHAnsi" w:hAnsiTheme="majorHAnsi" w:cs="Arial"/>
          <w:bCs/>
          <w:sz w:val="10"/>
          <w:szCs w:val="10"/>
        </w:rPr>
      </w:pPr>
    </w:p>
    <w:tbl>
      <w:tblPr>
        <w:tblW w:w="9054" w:type="dxa"/>
        <w:jc w:val="center"/>
        <w:tblLayout w:type="fixed"/>
        <w:tblLook w:val="00A0" w:firstRow="1" w:lastRow="0" w:firstColumn="1" w:lastColumn="0" w:noHBand="0" w:noVBand="0"/>
      </w:tblPr>
      <w:tblGrid>
        <w:gridCol w:w="9054"/>
      </w:tblGrid>
      <w:tr w:rsidR="00B141EA">
        <w:trPr>
          <w:trHeight w:val="735"/>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2</w:t>
            </w:r>
          </w:p>
          <w:p w:rsidR="00B141EA" w:rsidRDefault="00AE765D">
            <w:pPr>
              <w:widowControl w:val="0"/>
              <w:spacing w:line="276" w:lineRule="auto"/>
              <w:jc w:val="center"/>
              <w:rPr>
                <w:rFonts w:asciiTheme="majorHAnsi" w:hAnsiTheme="majorHAnsi"/>
                <w:b/>
                <w:bCs/>
              </w:rPr>
            </w:pPr>
            <w:r>
              <w:rPr>
                <w:rFonts w:asciiTheme="majorHAnsi" w:hAnsiTheme="majorHAnsi"/>
                <w:b/>
                <w:bCs/>
                <w:sz w:val="26"/>
                <w:szCs w:val="26"/>
              </w:rPr>
              <w:t xml:space="preserve">INFORMACJA, CZY ZAMAWIAJĄCY PRZEWIDUJE </w:t>
            </w:r>
            <w:r>
              <w:rPr>
                <w:rFonts w:asciiTheme="majorHAnsi" w:hAnsiTheme="majorHAnsi"/>
                <w:b/>
                <w:bCs/>
                <w:sz w:val="26"/>
                <w:szCs w:val="26"/>
              </w:rPr>
              <w:br/>
              <w:t xml:space="preserve">WYBÓR NAJKORZYSTNIEJSZEJ OFERTY Z MOZLIWOŚCIĄ </w:t>
            </w:r>
            <w:r>
              <w:rPr>
                <w:rFonts w:asciiTheme="majorHAnsi" w:hAnsiTheme="majorHAnsi"/>
                <w:b/>
                <w:bCs/>
                <w:sz w:val="26"/>
                <w:szCs w:val="26"/>
              </w:rPr>
              <w:br/>
              <w:t>PROWADZENIA NEGOCJACJI</w:t>
            </w:r>
          </w:p>
        </w:tc>
      </w:tr>
    </w:tbl>
    <w:p w:rsidR="00B141EA" w:rsidRDefault="00B141EA">
      <w:pPr>
        <w:pStyle w:val="Akapitzlist"/>
        <w:spacing w:line="276" w:lineRule="auto"/>
        <w:ind w:left="0"/>
        <w:rPr>
          <w:rFonts w:asciiTheme="majorHAnsi" w:hAnsiTheme="majorHAnsi" w:cs="Helvetica"/>
          <w:b/>
          <w:bCs/>
        </w:rPr>
      </w:pPr>
    </w:p>
    <w:p w:rsidR="00B141EA" w:rsidRDefault="00AE765D">
      <w:pPr>
        <w:spacing w:line="276" w:lineRule="auto"/>
        <w:jc w:val="both"/>
        <w:rPr>
          <w:rFonts w:asciiTheme="majorHAnsi" w:hAnsiTheme="majorHAnsi" w:cs="Helvetica"/>
          <w:bCs/>
        </w:rPr>
      </w:pPr>
      <w:r>
        <w:rPr>
          <w:rFonts w:asciiTheme="majorHAnsi" w:hAnsiTheme="majorHAnsi" w:cs="Helvetica"/>
          <w:bCs/>
        </w:rPr>
        <w:t xml:space="preserve">Zamawiający </w:t>
      </w:r>
      <w:r>
        <w:rPr>
          <w:rFonts w:asciiTheme="majorHAnsi" w:hAnsiTheme="majorHAnsi" w:cs="Helvetica"/>
          <w:b/>
          <w:bCs/>
          <w:u w:val="single"/>
        </w:rPr>
        <w:t>nie przewiduje</w:t>
      </w:r>
      <w:r>
        <w:rPr>
          <w:rFonts w:asciiTheme="majorHAnsi" w:hAnsiTheme="majorHAnsi" w:cs="Helvetica"/>
          <w:b/>
          <w:bCs/>
        </w:rPr>
        <w:t xml:space="preserve"> </w:t>
      </w:r>
      <w:r>
        <w:rPr>
          <w:rFonts w:asciiTheme="majorHAnsi" w:hAnsiTheme="majorHAnsi" w:cs="Helvetica"/>
          <w:bCs/>
        </w:rPr>
        <w:t>wyboru najkorzystniejszej oferty z możliwością prowadzenia negocjacji.</w:t>
      </w:r>
    </w:p>
    <w:p w:rsidR="00B141EA" w:rsidRDefault="00B141EA">
      <w:pPr>
        <w:widowControl w:val="0"/>
        <w:spacing w:line="276" w:lineRule="auto"/>
        <w:ind w:left="567"/>
        <w:jc w:val="both"/>
        <w:outlineLvl w:val="3"/>
        <w:rPr>
          <w:rFonts w:asciiTheme="majorHAnsi" w:hAnsiTheme="majorHAnsi" w:cs="Arial"/>
          <w:bCs/>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3</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ŹRÓDŁA FINANSOWANIA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pPr>
        <w:ind w:left="145" w:right="428"/>
        <w:contextualSpacing/>
        <w:jc w:val="both"/>
        <w:rPr>
          <w:rFonts w:ascii="Cambria" w:hAnsi="Cambria" w:cs="Helvetica"/>
          <w:bCs/>
          <w:color w:val="000000" w:themeColor="text1"/>
        </w:rPr>
      </w:pPr>
      <w:r>
        <w:rPr>
          <w:rFonts w:ascii="Cambria" w:hAnsi="Cambria" w:cs="Helvetica"/>
          <w:bCs/>
          <w:color w:val="000000" w:themeColor="text1"/>
        </w:rPr>
        <w:t>Zamawiający informuje, że zamówienie realizowane będzie</w:t>
      </w:r>
      <w:r w:rsidR="00B67E6A">
        <w:rPr>
          <w:rFonts w:ascii="Cambria" w:hAnsi="Cambria" w:cs="Helvetica"/>
          <w:bCs/>
          <w:color w:val="000000" w:themeColor="text1"/>
        </w:rPr>
        <w:t xml:space="preserve"> z </w:t>
      </w:r>
      <w:r>
        <w:rPr>
          <w:rFonts w:ascii="Cambria" w:hAnsi="Cambria" w:cs="Helvetica"/>
          <w:bCs/>
          <w:color w:val="000000" w:themeColor="text1"/>
        </w:rPr>
        <w:t xml:space="preserve"> </w:t>
      </w:r>
      <w:r w:rsidR="00B67E6A" w:rsidRPr="00B67E6A">
        <w:rPr>
          <w:rFonts w:ascii="Cambria" w:hAnsi="Cambria" w:cs="Helvetica"/>
          <w:bCs/>
          <w:color w:val="000000" w:themeColor="text1"/>
        </w:rPr>
        <w:t>dofinansowania zadań polegających wyłącznie na remoncie dróg powiatowych lub gminnych w ramach Rządowego Funduszu Rozwoju Dróg</w:t>
      </w:r>
      <w:r w:rsidR="00B67E6A">
        <w:rPr>
          <w:rFonts w:ascii="Cambria" w:hAnsi="Cambria" w:cs="Helvetica"/>
          <w:bCs/>
          <w:color w:val="000000" w:themeColor="text1"/>
        </w:rPr>
        <w:t>.</w:t>
      </w:r>
    </w:p>
    <w:p w:rsidR="00B141EA" w:rsidRPr="00B67E6A" w:rsidRDefault="00B141EA" w:rsidP="00B67E6A">
      <w:pPr>
        <w:ind w:left="145" w:right="428"/>
        <w:contextualSpacing/>
        <w:jc w:val="both"/>
        <w:rPr>
          <w:rFonts w:ascii="Cambria" w:hAnsi="Cambria" w:cs="Helvetica"/>
          <w:bCs/>
          <w:color w:val="000000" w:themeColor="text1"/>
        </w:rPr>
      </w:pPr>
    </w:p>
    <w:p w:rsidR="00B141EA" w:rsidRDefault="00B141EA">
      <w:pPr>
        <w:pStyle w:val="Kolorowalistaakcent11"/>
        <w:spacing w:line="276" w:lineRule="auto"/>
        <w:ind w:left="0"/>
        <w:rPr>
          <w:rFonts w:asciiTheme="majorHAnsi" w:hAnsiTheme="majorHAnsi" w:cs="Helvetica"/>
          <w:b/>
          <w:bCs/>
          <w:sz w:val="10"/>
          <w:szCs w:val="10"/>
        </w:rPr>
      </w:pPr>
    </w:p>
    <w:tbl>
      <w:tblPr>
        <w:tblW w:w="9054" w:type="dxa"/>
        <w:jc w:val="center"/>
        <w:tblLayout w:type="fixed"/>
        <w:tblLook w:val="00A0" w:firstRow="1" w:lastRow="0" w:firstColumn="1" w:lastColumn="0" w:noHBand="0" w:noVBand="0"/>
      </w:tblPr>
      <w:tblGrid>
        <w:gridCol w:w="9054"/>
      </w:tblGrid>
      <w:tr w:rsidR="00B141EA">
        <w:trPr>
          <w:jc w:val="center"/>
        </w:trPr>
        <w:tc>
          <w:tcPr>
            <w:tcW w:w="9054" w:type="dxa"/>
            <w:tcBorders>
              <w:bottom w:val="single" w:sz="4" w:space="0" w:color="000000"/>
            </w:tcBorders>
            <w:shd w:val="clear" w:color="auto" w:fill="D9D9D9" w:themeFill="background1" w:themeFillShade="D9"/>
          </w:tcPr>
          <w:p w:rsidR="00B141EA" w:rsidRDefault="00AE765D">
            <w:pPr>
              <w:widowControl w:val="0"/>
              <w:spacing w:line="276" w:lineRule="auto"/>
              <w:jc w:val="center"/>
              <w:rPr>
                <w:rFonts w:asciiTheme="majorHAnsi" w:hAnsiTheme="majorHAnsi"/>
                <w:sz w:val="26"/>
                <w:szCs w:val="26"/>
              </w:rPr>
            </w:pPr>
            <w:r>
              <w:rPr>
                <w:rFonts w:asciiTheme="majorHAnsi" w:hAnsiTheme="majorHAnsi"/>
                <w:sz w:val="26"/>
                <w:szCs w:val="26"/>
              </w:rPr>
              <w:t>Rozdział 4</w:t>
            </w:r>
          </w:p>
          <w:p w:rsidR="00B141EA" w:rsidRDefault="00AE765D">
            <w:pPr>
              <w:widowControl w:val="0"/>
              <w:spacing w:line="276" w:lineRule="auto"/>
              <w:jc w:val="center"/>
              <w:rPr>
                <w:rFonts w:asciiTheme="majorHAnsi" w:hAnsiTheme="majorHAnsi"/>
              </w:rPr>
            </w:pPr>
            <w:r>
              <w:rPr>
                <w:rFonts w:asciiTheme="majorHAnsi" w:hAnsiTheme="majorHAnsi"/>
                <w:b/>
                <w:sz w:val="26"/>
                <w:szCs w:val="26"/>
              </w:rPr>
              <w:t>OPIS PRZEDMIOTU ZAMÓWIENIA</w:t>
            </w:r>
          </w:p>
        </w:tc>
      </w:tr>
    </w:tbl>
    <w:p w:rsidR="00B141EA" w:rsidRDefault="00B141EA">
      <w:pPr>
        <w:pStyle w:val="Kolorowalistaakcent11"/>
        <w:tabs>
          <w:tab w:val="left" w:pos="567"/>
        </w:tabs>
        <w:spacing w:line="276" w:lineRule="auto"/>
        <w:ind w:left="567"/>
        <w:rPr>
          <w:rFonts w:asciiTheme="majorHAnsi" w:hAnsiTheme="majorHAnsi" w:cs="Arial"/>
          <w:b/>
          <w:bCs/>
          <w:sz w:val="24"/>
          <w:szCs w:val="24"/>
        </w:rPr>
      </w:pPr>
    </w:p>
    <w:p w:rsidR="0054660E" w:rsidRPr="0054660E" w:rsidRDefault="00AE765D" w:rsidP="0054660E">
      <w:pPr>
        <w:widowControl w:val="0"/>
        <w:numPr>
          <w:ilvl w:val="1"/>
          <w:numId w:val="16"/>
        </w:numPr>
        <w:spacing w:line="276" w:lineRule="auto"/>
        <w:jc w:val="both"/>
        <w:outlineLvl w:val="3"/>
        <w:rPr>
          <w:rFonts w:ascii="Cambria" w:eastAsia="Calibri" w:hAnsi="Cambria"/>
        </w:rPr>
      </w:pPr>
      <w:r w:rsidRPr="00BB5CD0">
        <w:rPr>
          <w:rFonts w:ascii="Cambria" w:hAnsi="Cambria" w:cs="Arial"/>
        </w:rPr>
        <w:t xml:space="preserve">Przedmiotem zamówienia </w:t>
      </w:r>
      <w:r w:rsidRPr="00BB5CD0">
        <w:rPr>
          <w:rFonts w:ascii="Cambria" w:eastAsia="SimSun" w:hAnsi="Cambria" w:cs="Arial"/>
          <w:bCs/>
          <w:kern w:val="2"/>
          <w:lang w:eastAsia="zh-CN"/>
        </w:rPr>
        <w:t xml:space="preserve">jest </w:t>
      </w:r>
      <w:r w:rsidRPr="00BB5CD0">
        <w:rPr>
          <w:rFonts w:ascii="Cambria" w:hAnsi="Cambria" w:cs="Arial"/>
          <w:b/>
          <w:bCs/>
          <w:kern w:val="2"/>
        </w:rPr>
        <w:t>„</w:t>
      </w:r>
      <w:r w:rsidR="0054660E" w:rsidRPr="0054660E">
        <w:rPr>
          <w:rFonts w:ascii="Cambria" w:hAnsi="Cambria"/>
          <w:b/>
          <w:bCs/>
        </w:rPr>
        <w:t>Remont drogi gminnej ul. Krótka Nr 102 587L w m S</w:t>
      </w:r>
      <w:r w:rsidR="0054660E">
        <w:rPr>
          <w:rFonts w:ascii="Cambria" w:hAnsi="Cambria"/>
          <w:b/>
          <w:bCs/>
        </w:rPr>
        <w:t>toczek Łuk”</w:t>
      </w:r>
      <w:r w:rsidR="006F7999" w:rsidRPr="00BB5CD0">
        <w:rPr>
          <w:rFonts w:ascii="Cambria" w:hAnsi="Cambria"/>
          <w:b/>
          <w:bCs/>
        </w:rPr>
        <w:t>.</w:t>
      </w:r>
    </w:p>
    <w:p w:rsidR="0054660E" w:rsidRPr="0054660E" w:rsidRDefault="0054660E" w:rsidP="0054660E">
      <w:pPr>
        <w:widowControl w:val="0"/>
        <w:spacing w:line="276" w:lineRule="auto"/>
        <w:ind w:left="720"/>
        <w:jc w:val="both"/>
        <w:outlineLvl w:val="3"/>
        <w:rPr>
          <w:rFonts w:ascii="Cambria" w:eastAsia="Calibri" w:hAnsi="Cambria"/>
        </w:rPr>
      </w:pPr>
      <w:r w:rsidRPr="0054660E">
        <w:rPr>
          <w:rFonts w:ascii="Cambria" w:hAnsi="Cambria" w:cs="Arial"/>
          <w:kern w:val="2"/>
        </w:rPr>
        <w:t xml:space="preserve">Zadanie obejmuje  remont drogi gminnej ulicy Krótkiej w m. Stoczek Łukowski o dł. 148,2 m dz. nr 1589.  Droga  jednokierunkowa z wyjazdem na drogę wojewódzka.  Zakres remontu obejmuje;  rozbiórkę  elementów drogowych, wykonanie nowej nawierzchni asfaltowej z ewent. frezowaniem, wymianę * wykonanie progu zwalniającego z kostki brukowej, wymiana nawierzchni na kostkę brukową na chodnikach i zjazdach z wykonaniem uzupełnień podbudowy pod chodnik i zjazdy, wymiana krawężników i obrzeży z ławami, regulacje istniejących  studzienek i innych urządzeń, wymiana z uzupełnieniem oznakowania drogowego, uporządkowanie pasa drogowego. </w:t>
      </w:r>
    </w:p>
    <w:p w:rsidR="00B141EA" w:rsidRPr="0054660E" w:rsidRDefault="00AE765D" w:rsidP="0054660E">
      <w:pPr>
        <w:widowControl w:val="0"/>
        <w:numPr>
          <w:ilvl w:val="1"/>
          <w:numId w:val="16"/>
        </w:numPr>
        <w:spacing w:line="276" w:lineRule="auto"/>
        <w:jc w:val="both"/>
        <w:outlineLvl w:val="3"/>
        <w:rPr>
          <w:rFonts w:ascii="Cambria" w:eastAsia="Calibri" w:hAnsi="Cambria"/>
        </w:rPr>
      </w:pPr>
      <w:r w:rsidRPr="0054660E">
        <w:rPr>
          <w:rFonts w:ascii="Cambria" w:hAnsi="Cambria" w:cs="Arial"/>
          <w:kern w:val="2"/>
        </w:rPr>
        <w:t xml:space="preserve">Przedmiot zamówienia obejmuje </w:t>
      </w:r>
      <w:r w:rsidRPr="0054660E">
        <w:rPr>
          <w:rFonts w:ascii="Cambria" w:eastAsia="Calibri" w:hAnsi="Cambria"/>
        </w:rPr>
        <w:t>w szczególności:</w:t>
      </w:r>
    </w:p>
    <w:p w:rsidR="006F7999" w:rsidRPr="00BB5CD0" w:rsidRDefault="00AE765D" w:rsidP="006F7999">
      <w:pPr>
        <w:widowControl w:val="0"/>
        <w:numPr>
          <w:ilvl w:val="2"/>
          <w:numId w:val="16"/>
        </w:numPr>
        <w:spacing w:line="276" w:lineRule="auto"/>
        <w:ind w:left="1004"/>
        <w:jc w:val="both"/>
        <w:outlineLvl w:val="3"/>
        <w:rPr>
          <w:rFonts w:ascii="Cambria" w:eastAsia="Calibri" w:hAnsi="Cambria"/>
        </w:rPr>
      </w:pPr>
      <w:r w:rsidRPr="00BB5CD0">
        <w:rPr>
          <w:rFonts w:ascii="Cambria" w:eastAsia="Calibri" w:hAnsi="Cambria"/>
        </w:rPr>
        <w:t xml:space="preserve">Roboty przygotowawcze i rozbiórkowe – 1 </w:t>
      </w:r>
      <w:proofErr w:type="spellStart"/>
      <w:r w:rsidRPr="00BB5CD0">
        <w:rPr>
          <w:rFonts w:ascii="Cambria" w:eastAsia="Calibri" w:hAnsi="Cambria"/>
        </w:rPr>
        <w:t>kpl</w:t>
      </w:r>
      <w:proofErr w:type="spellEnd"/>
      <w:r w:rsidRPr="00BB5CD0">
        <w:rPr>
          <w:rFonts w:ascii="Cambria" w:eastAsia="Calibri" w:hAnsi="Cambria"/>
        </w:rPr>
        <w:t xml:space="preserve">. </w:t>
      </w:r>
    </w:p>
    <w:p w:rsidR="006F7999" w:rsidRDefault="00571CC3" w:rsidP="006F7999">
      <w:pPr>
        <w:widowControl w:val="0"/>
        <w:numPr>
          <w:ilvl w:val="2"/>
          <w:numId w:val="16"/>
        </w:numPr>
        <w:spacing w:line="276" w:lineRule="auto"/>
        <w:ind w:left="1004"/>
        <w:jc w:val="both"/>
        <w:outlineLvl w:val="3"/>
        <w:rPr>
          <w:rFonts w:ascii="Cambria" w:eastAsia="Calibri" w:hAnsi="Cambria"/>
        </w:rPr>
      </w:pPr>
      <w:r>
        <w:rPr>
          <w:rFonts w:ascii="Cambria" w:eastAsia="Calibri" w:hAnsi="Cambria"/>
        </w:rPr>
        <w:t>Roboty ziemne – 86,7</w:t>
      </w:r>
      <w:bookmarkStart w:id="1" w:name="_GoBack"/>
      <w:bookmarkEnd w:id="1"/>
      <w:r>
        <w:rPr>
          <w:rFonts w:ascii="Cambria" w:eastAsia="Calibri" w:hAnsi="Cambria"/>
        </w:rPr>
        <w:t>36</w:t>
      </w:r>
      <w:r w:rsidR="00D46D1B">
        <w:rPr>
          <w:rFonts w:ascii="Cambria" w:eastAsia="Calibri" w:hAnsi="Cambria"/>
        </w:rPr>
        <w:t>m3</w:t>
      </w:r>
    </w:p>
    <w:p w:rsidR="0054660E" w:rsidRPr="00D46D1B" w:rsidRDefault="0054660E" w:rsidP="00D46D1B">
      <w:pPr>
        <w:widowControl w:val="0"/>
        <w:numPr>
          <w:ilvl w:val="2"/>
          <w:numId w:val="16"/>
        </w:numPr>
        <w:spacing w:line="276" w:lineRule="auto"/>
        <w:ind w:left="1004"/>
        <w:jc w:val="both"/>
        <w:outlineLvl w:val="3"/>
        <w:rPr>
          <w:rFonts w:ascii="Cambria" w:eastAsia="Calibri" w:hAnsi="Cambria"/>
        </w:rPr>
      </w:pPr>
      <w:r w:rsidRPr="00D46D1B">
        <w:rPr>
          <w:rFonts w:ascii="Cambria" w:eastAsia="Calibri" w:hAnsi="Cambria"/>
        </w:rPr>
        <w:t>Odwodnienie</w:t>
      </w:r>
      <w:r w:rsidR="00F84D55">
        <w:rPr>
          <w:rFonts w:ascii="Cambria" w:eastAsia="Calibri" w:hAnsi="Cambria"/>
        </w:rPr>
        <w:t xml:space="preserve">: </w:t>
      </w:r>
      <w:r w:rsidRPr="00D46D1B">
        <w:rPr>
          <w:rFonts w:ascii="Cambria" w:eastAsia="Calibri" w:hAnsi="Cambria"/>
        </w:rPr>
        <w:t>regulacja studzienek</w:t>
      </w:r>
      <w:r w:rsidR="00D46D1B">
        <w:rPr>
          <w:rFonts w:ascii="Cambria" w:eastAsia="Calibri" w:hAnsi="Cambria"/>
        </w:rPr>
        <w:t xml:space="preserve"> kanalizacyjnych, zaworów </w:t>
      </w:r>
      <w:r w:rsidR="00D46D1B">
        <w:rPr>
          <w:rFonts w:ascii="Cambria" w:eastAsia="Calibri" w:hAnsi="Cambria"/>
        </w:rPr>
        <w:lastRenderedPageBreak/>
        <w:t>wodociągowych, telefonicznych i gazowych</w:t>
      </w:r>
      <w:r w:rsidR="00571CC3" w:rsidRPr="00D46D1B">
        <w:rPr>
          <w:rFonts w:ascii="Cambria" w:eastAsia="Calibri" w:hAnsi="Cambria"/>
        </w:rPr>
        <w:t xml:space="preserve"> – 1 </w:t>
      </w:r>
      <w:proofErr w:type="spellStart"/>
      <w:r w:rsidR="00571CC3" w:rsidRPr="00D46D1B">
        <w:rPr>
          <w:rFonts w:ascii="Cambria" w:eastAsia="Calibri" w:hAnsi="Cambria"/>
        </w:rPr>
        <w:t>kpl</w:t>
      </w:r>
      <w:proofErr w:type="spellEnd"/>
      <w:r w:rsidR="00571CC3" w:rsidRPr="00D46D1B">
        <w:rPr>
          <w:rFonts w:ascii="Cambria" w:eastAsia="Calibri" w:hAnsi="Cambria"/>
        </w:rPr>
        <w:t xml:space="preserve"> </w:t>
      </w:r>
    </w:p>
    <w:p w:rsidR="00571CC3" w:rsidRPr="00571CC3" w:rsidRDefault="00571CC3" w:rsidP="00571CC3">
      <w:pPr>
        <w:widowControl w:val="0"/>
        <w:numPr>
          <w:ilvl w:val="2"/>
          <w:numId w:val="16"/>
        </w:numPr>
        <w:spacing w:line="276" w:lineRule="auto"/>
        <w:jc w:val="both"/>
        <w:outlineLvl w:val="3"/>
        <w:rPr>
          <w:rFonts w:ascii="Cambria" w:eastAsia="Calibri" w:hAnsi="Cambria"/>
        </w:rPr>
      </w:pPr>
      <w:r w:rsidRPr="00571CC3">
        <w:rPr>
          <w:rFonts w:ascii="Cambria" w:eastAsia="Calibri" w:hAnsi="Cambria"/>
        </w:rPr>
        <w:t>Podbudowa</w:t>
      </w:r>
      <w:r w:rsidR="00F84D55">
        <w:rPr>
          <w:rFonts w:ascii="Cambria" w:eastAsia="Calibri" w:hAnsi="Cambria"/>
        </w:rPr>
        <w:t xml:space="preserve">: </w:t>
      </w:r>
      <w:r>
        <w:rPr>
          <w:rFonts w:ascii="Cambria" w:eastAsia="Calibri" w:hAnsi="Cambria"/>
        </w:rPr>
        <w:t>z betonu chudego</w:t>
      </w:r>
      <w:r w:rsidR="00D46D1B">
        <w:rPr>
          <w:rFonts w:ascii="Cambria" w:eastAsia="Calibri" w:hAnsi="Cambria"/>
        </w:rPr>
        <w:t xml:space="preserve"> pod zjazdy</w:t>
      </w:r>
      <w:r w:rsidR="00F84D55">
        <w:rPr>
          <w:rFonts w:ascii="Cambria" w:eastAsia="Calibri" w:hAnsi="Cambria"/>
        </w:rPr>
        <w:t xml:space="preserve"> - 82,5m2; </w:t>
      </w:r>
      <w:r w:rsidR="00D46D1B">
        <w:rPr>
          <w:rFonts w:ascii="Cambria" w:eastAsia="Calibri" w:hAnsi="Cambria"/>
        </w:rPr>
        <w:t xml:space="preserve">mieszanka z piasku </w:t>
      </w:r>
      <w:proofErr w:type="spellStart"/>
      <w:r w:rsidR="00D46D1B">
        <w:rPr>
          <w:rFonts w:ascii="Cambria" w:eastAsia="Calibri" w:hAnsi="Cambria"/>
        </w:rPr>
        <w:t>stabliz</w:t>
      </w:r>
      <w:proofErr w:type="spellEnd"/>
      <w:r w:rsidR="00D46D1B">
        <w:rPr>
          <w:rFonts w:ascii="Cambria" w:eastAsia="Calibri" w:hAnsi="Cambria"/>
        </w:rPr>
        <w:t xml:space="preserve">. </w:t>
      </w:r>
      <w:proofErr w:type="spellStart"/>
      <w:r w:rsidR="00F84D55">
        <w:rPr>
          <w:rFonts w:ascii="Cambria" w:eastAsia="Calibri" w:hAnsi="Cambria"/>
        </w:rPr>
        <w:t>c</w:t>
      </w:r>
      <w:r w:rsidR="00D46D1B">
        <w:rPr>
          <w:rFonts w:ascii="Cambria" w:eastAsia="Calibri" w:hAnsi="Cambria"/>
        </w:rPr>
        <w:t>em</w:t>
      </w:r>
      <w:proofErr w:type="spellEnd"/>
      <w:r w:rsidR="00D46D1B">
        <w:rPr>
          <w:rFonts w:ascii="Cambria" w:eastAsia="Calibri" w:hAnsi="Cambria"/>
        </w:rPr>
        <w:t xml:space="preserve"> </w:t>
      </w:r>
      <w:r w:rsidR="00F84D55">
        <w:rPr>
          <w:rFonts w:ascii="Cambria" w:eastAsia="Calibri" w:hAnsi="Cambria"/>
        </w:rPr>
        <w:t>. na chodniku</w:t>
      </w:r>
      <w:r w:rsidR="00D46D1B">
        <w:rPr>
          <w:rFonts w:ascii="Cambria" w:eastAsia="Calibri" w:hAnsi="Cambria"/>
        </w:rPr>
        <w:t>– 382,5m2</w:t>
      </w:r>
      <w:r w:rsidR="00F84D55">
        <w:rPr>
          <w:rFonts w:ascii="Cambria" w:eastAsia="Calibri" w:hAnsi="Cambria"/>
        </w:rPr>
        <w:t xml:space="preserve"> </w:t>
      </w:r>
    </w:p>
    <w:p w:rsidR="00571CC3" w:rsidRDefault="00571CC3" w:rsidP="00571CC3">
      <w:pPr>
        <w:widowControl w:val="0"/>
        <w:numPr>
          <w:ilvl w:val="2"/>
          <w:numId w:val="16"/>
        </w:numPr>
        <w:spacing w:line="276" w:lineRule="auto"/>
        <w:jc w:val="both"/>
        <w:outlineLvl w:val="3"/>
        <w:rPr>
          <w:rFonts w:ascii="Cambria" w:eastAsia="Calibri" w:hAnsi="Cambria"/>
        </w:rPr>
      </w:pPr>
      <w:r w:rsidRPr="00571CC3">
        <w:rPr>
          <w:rFonts w:ascii="Cambria" w:eastAsia="Calibri" w:hAnsi="Cambria"/>
        </w:rPr>
        <w:t>Nawierzchnia</w:t>
      </w:r>
      <w:r w:rsidR="00F84D55">
        <w:rPr>
          <w:rFonts w:ascii="Cambria" w:eastAsia="Calibri" w:hAnsi="Cambria"/>
        </w:rPr>
        <w:t>: jezdnia  z betonu asfaltowego -  910,10m2</w:t>
      </w:r>
    </w:p>
    <w:p w:rsidR="00571CC3" w:rsidRDefault="00571CC3" w:rsidP="00571CC3">
      <w:pPr>
        <w:widowControl w:val="0"/>
        <w:numPr>
          <w:ilvl w:val="2"/>
          <w:numId w:val="16"/>
        </w:numPr>
        <w:spacing w:line="276" w:lineRule="auto"/>
        <w:jc w:val="both"/>
        <w:outlineLvl w:val="3"/>
        <w:rPr>
          <w:rFonts w:ascii="Cambria" w:eastAsia="Calibri" w:hAnsi="Cambria"/>
        </w:rPr>
      </w:pPr>
      <w:r w:rsidRPr="00571CC3">
        <w:rPr>
          <w:rFonts w:ascii="Cambria" w:eastAsia="Calibri" w:hAnsi="Cambria"/>
        </w:rPr>
        <w:t>Elementy ulic: krawężniki</w:t>
      </w:r>
      <w:r w:rsidR="00F84D55">
        <w:rPr>
          <w:rFonts w:ascii="Cambria" w:eastAsia="Calibri" w:hAnsi="Cambria"/>
        </w:rPr>
        <w:t xml:space="preserve"> betonowe na posypce </w:t>
      </w:r>
      <w:proofErr w:type="spellStart"/>
      <w:r w:rsidR="00F84D55">
        <w:rPr>
          <w:rFonts w:ascii="Cambria" w:eastAsia="Calibri" w:hAnsi="Cambria"/>
        </w:rPr>
        <w:t>cem</w:t>
      </w:r>
      <w:proofErr w:type="spellEnd"/>
      <w:r w:rsidR="00F84D55">
        <w:rPr>
          <w:rFonts w:ascii="Cambria" w:eastAsia="Calibri" w:hAnsi="Cambria"/>
        </w:rPr>
        <w:t xml:space="preserve">. – </w:t>
      </w:r>
      <w:proofErr w:type="spellStart"/>
      <w:r w:rsidR="00F84D55">
        <w:rPr>
          <w:rFonts w:ascii="Cambria" w:eastAsia="Calibri" w:hAnsi="Cambria"/>
        </w:rPr>
        <w:t>piask</w:t>
      </w:r>
      <w:proofErr w:type="spellEnd"/>
      <w:r w:rsidR="00F84D55">
        <w:rPr>
          <w:rFonts w:ascii="Cambria" w:eastAsia="Calibri" w:hAnsi="Cambria"/>
        </w:rPr>
        <w:t>. 284,00m;</w:t>
      </w:r>
      <w:r w:rsidRPr="00571CC3">
        <w:rPr>
          <w:rFonts w:ascii="Cambria" w:eastAsia="Calibri" w:hAnsi="Cambria"/>
        </w:rPr>
        <w:t xml:space="preserve"> obrzeża</w:t>
      </w:r>
      <w:r w:rsidR="00F84D55">
        <w:rPr>
          <w:rFonts w:ascii="Cambria" w:eastAsia="Calibri" w:hAnsi="Cambria"/>
        </w:rPr>
        <w:t xml:space="preserve"> betonowe na podsypce </w:t>
      </w:r>
      <w:proofErr w:type="spellStart"/>
      <w:r w:rsidR="00F84D55">
        <w:rPr>
          <w:rFonts w:ascii="Cambria" w:eastAsia="Calibri" w:hAnsi="Cambria"/>
        </w:rPr>
        <w:t>cem</w:t>
      </w:r>
      <w:proofErr w:type="spellEnd"/>
      <w:r w:rsidR="00F84D55">
        <w:rPr>
          <w:rFonts w:ascii="Cambria" w:eastAsia="Calibri" w:hAnsi="Cambria"/>
        </w:rPr>
        <w:t xml:space="preserve">. </w:t>
      </w:r>
      <w:proofErr w:type="spellStart"/>
      <w:r w:rsidR="00F84D55">
        <w:rPr>
          <w:rFonts w:ascii="Cambria" w:eastAsia="Calibri" w:hAnsi="Cambria"/>
        </w:rPr>
        <w:t>piask</w:t>
      </w:r>
      <w:proofErr w:type="spellEnd"/>
      <w:r w:rsidR="00F84D55">
        <w:rPr>
          <w:rFonts w:ascii="Cambria" w:eastAsia="Calibri" w:hAnsi="Cambria"/>
        </w:rPr>
        <w:t xml:space="preserve">.- 103mb:  </w:t>
      </w:r>
      <w:r w:rsidRPr="00571CC3">
        <w:rPr>
          <w:rFonts w:ascii="Cambria" w:eastAsia="Calibri" w:hAnsi="Cambria"/>
        </w:rPr>
        <w:t xml:space="preserve"> chodniki</w:t>
      </w:r>
      <w:r w:rsidR="00F84D55">
        <w:rPr>
          <w:rFonts w:ascii="Cambria" w:eastAsia="Calibri" w:hAnsi="Cambria"/>
        </w:rPr>
        <w:t xml:space="preserve"> z kostki brukowej gr. 6 cm – 382,2 m2; </w:t>
      </w:r>
      <w:r w:rsidRPr="00571CC3">
        <w:rPr>
          <w:rFonts w:ascii="Cambria" w:eastAsia="Calibri" w:hAnsi="Cambria"/>
        </w:rPr>
        <w:t>zjazdy</w:t>
      </w:r>
      <w:r w:rsidR="00F84D55">
        <w:rPr>
          <w:rFonts w:ascii="Cambria" w:eastAsia="Calibri" w:hAnsi="Cambria"/>
        </w:rPr>
        <w:t xml:space="preserve"> z kostki brukowej gr. 8 cm – 82,50m2.</w:t>
      </w:r>
    </w:p>
    <w:p w:rsidR="006F7999" w:rsidRPr="00571CC3" w:rsidRDefault="00571CC3" w:rsidP="00571CC3">
      <w:pPr>
        <w:widowControl w:val="0"/>
        <w:numPr>
          <w:ilvl w:val="2"/>
          <w:numId w:val="16"/>
        </w:numPr>
        <w:spacing w:line="276" w:lineRule="auto"/>
        <w:jc w:val="both"/>
        <w:outlineLvl w:val="3"/>
        <w:rPr>
          <w:rFonts w:ascii="Cambria" w:eastAsia="Calibri" w:hAnsi="Cambria"/>
        </w:rPr>
      </w:pPr>
      <w:r w:rsidRPr="00BB5CD0">
        <w:rPr>
          <w:rFonts w:ascii="Cambria" w:eastAsia="Calibri" w:hAnsi="Cambria"/>
        </w:rPr>
        <w:t>Oznakowanie pionowe i poziome</w:t>
      </w:r>
      <w:r>
        <w:rPr>
          <w:rFonts w:ascii="Cambria" w:eastAsia="Calibri" w:hAnsi="Cambria"/>
        </w:rPr>
        <w:t xml:space="preserve">-  </w:t>
      </w:r>
      <w:r w:rsidR="006759F6" w:rsidRPr="00571CC3">
        <w:rPr>
          <w:rFonts w:ascii="Cambria" w:eastAsia="Calibri" w:hAnsi="Cambria"/>
        </w:rPr>
        <w:t xml:space="preserve">1 </w:t>
      </w:r>
      <w:proofErr w:type="spellStart"/>
      <w:r w:rsidR="006759F6" w:rsidRPr="00571CC3">
        <w:rPr>
          <w:rFonts w:ascii="Cambria" w:eastAsia="Calibri" w:hAnsi="Cambria"/>
        </w:rPr>
        <w:t>kpl</w:t>
      </w:r>
      <w:proofErr w:type="spellEnd"/>
      <w:r w:rsidR="006759F6" w:rsidRPr="00571CC3">
        <w:rPr>
          <w:rFonts w:ascii="Cambria" w:eastAsia="Calibri" w:hAnsi="Cambria"/>
        </w:rPr>
        <w:t>.</w:t>
      </w:r>
      <w:r w:rsidR="00F84D55">
        <w:rPr>
          <w:rFonts w:ascii="Cambria" w:eastAsia="Calibri" w:hAnsi="Cambria"/>
        </w:rPr>
        <w:t xml:space="preserve"> </w:t>
      </w:r>
    </w:p>
    <w:p w:rsidR="00B141EA" w:rsidRPr="00BB5CD0" w:rsidRDefault="00AE765D">
      <w:pPr>
        <w:widowControl w:val="0"/>
        <w:numPr>
          <w:ilvl w:val="1"/>
          <w:numId w:val="16"/>
        </w:numPr>
        <w:spacing w:line="276" w:lineRule="auto"/>
        <w:ind w:left="567" w:hanging="567"/>
        <w:jc w:val="both"/>
        <w:outlineLvl w:val="3"/>
        <w:rPr>
          <w:rFonts w:ascii="Cambria" w:hAnsi="Cambria" w:cs="Arial"/>
          <w:b/>
          <w:bCs/>
        </w:rPr>
      </w:pPr>
      <w:r w:rsidRPr="00BB5CD0">
        <w:rPr>
          <w:rFonts w:ascii="Cambria" w:hAnsi="Cambria" w:cs="Arial"/>
          <w:b/>
          <w:bCs/>
        </w:rPr>
        <w:t>Nazwa/y i kod/y Wspólnego Słownika Zamówień: (CPV):</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45100000-8 Przygotowanie terenu pod budowę;</w:t>
      </w:r>
    </w:p>
    <w:p w:rsidR="00B141EA" w:rsidRPr="00BB5CD0" w:rsidRDefault="00AE765D">
      <w:pPr>
        <w:pStyle w:val="NormalnyWeb"/>
        <w:spacing w:line="271" w:lineRule="auto"/>
        <w:ind w:left="567"/>
        <w:contextualSpacing/>
        <w:jc w:val="both"/>
        <w:rPr>
          <w:rFonts w:ascii="Cambria" w:hAnsi="Cambria"/>
        </w:rPr>
      </w:pPr>
      <w:r w:rsidRPr="00BB5CD0">
        <w:rPr>
          <w:rFonts w:ascii="Cambria" w:hAnsi="Cambria"/>
        </w:rPr>
        <w:t>45200000-9 Roboty budowlane w zakresie wznoszenia kompletnych obiegów budowanych lub ich części oraz roboty w zakresie inżynierii lądowej i wodnej.</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Cs/>
          <w:sz w:val="24"/>
          <w:szCs w:val="24"/>
        </w:rPr>
        <w:t xml:space="preserve">Szczegółowy opis przedmiotu zamówienia znajduje się w załączniku Nr 1 do </w:t>
      </w:r>
      <w:r w:rsidRPr="00BB5CD0">
        <w:rPr>
          <w:rFonts w:ascii="Cambria" w:hAnsi="Cambria" w:cs="Helvetica"/>
          <w:bCs/>
          <w:color w:val="000000" w:themeColor="text1"/>
          <w:sz w:val="24"/>
          <w:szCs w:val="24"/>
        </w:rPr>
        <w:t>SWZ. Składają się na niego następujące dokumenty:</w:t>
      </w:r>
    </w:p>
    <w:p w:rsidR="00B141EA" w:rsidRPr="00BB5CD0" w:rsidRDefault="00A30577">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hAnsi="Cambria" w:cs="Helvetica"/>
          <w:bCs/>
          <w:color w:val="000000" w:themeColor="text1"/>
          <w:sz w:val="24"/>
          <w:szCs w:val="24"/>
        </w:rPr>
        <w:t>p</w:t>
      </w:r>
      <w:r w:rsidR="00935D4C" w:rsidRPr="00BB5CD0">
        <w:rPr>
          <w:rFonts w:ascii="Cambria" w:hAnsi="Cambria" w:cs="Helvetica"/>
          <w:bCs/>
          <w:color w:val="000000" w:themeColor="text1"/>
          <w:sz w:val="24"/>
          <w:szCs w:val="24"/>
        </w:rPr>
        <w:t>lan sytuacyjny, opis inwestycji zwany dalej dokumentacja projektowa,</w:t>
      </w:r>
      <w:r w:rsidR="00AE765D" w:rsidRPr="00BB5CD0">
        <w:rPr>
          <w:rFonts w:ascii="Cambria" w:hAnsi="Cambria" w:cs="Helvetica"/>
          <w:bCs/>
          <w:color w:val="000000" w:themeColor="text1"/>
          <w:sz w:val="24"/>
          <w:szCs w:val="24"/>
        </w:rPr>
        <w:t xml:space="preserve"> </w:t>
      </w:r>
    </w:p>
    <w:p w:rsidR="00B141EA" w:rsidRPr="00BB5CD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hAnsi="Cambria" w:cs="Helvetica"/>
          <w:bCs/>
          <w:color w:val="000000" w:themeColor="text1"/>
          <w:sz w:val="24"/>
          <w:szCs w:val="24"/>
        </w:rPr>
        <w:t>specyfikacje techniczne wykonania i odbioru robót budowlanych (</w:t>
      </w:r>
      <w:proofErr w:type="spellStart"/>
      <w:r w:rsidRPr="00BB5CD0">
        <w:rPr>
          <w:rFonts w:ascii="Cambria" w:hAnsi="Cambria" w:cs="Helvetica"/>
          <w:bCs/>
          <w:color w:val="000000" w:themeColor="text1"/>
          <w:sz w:val="24"/>
          <w:szCs w:val="24"/>
        </w:rPr>
        <w:t>STWiOR</w:t>
      </w:r>
      <w:proofErr w:type="spellEnd"/>
      <w:r w:rsidRPr="00BB5CD0">
        <w:rPr>
          <w:rFonts w:ascii="Cambria" w:hAnsi="Cambria" w:cs="Helvetica"/>
          <w:bCs/>
          <w:color w:val="000000" w:themeColor="text1"/>
          <w:sz w:val="24"/>
          <w:szCs w:val="24"/>
        </w:rPr>
        <w:t>),</w:t>
      </w:r>
    </w:p>
    <w:p w:rsidR="00B141EA" w:rsidRPr="00BB5CD0" w:rsidRDefault="00AE765D">
      <w:pPr>
        <w:pStyle w:val="Akapitzlist"/>
        <w:numPr>
          <w:ilvl w:val="0"/>
          <w:numId w:val="17"/>
        </w:numPr>
        <w:spacing w:before="0" w:after="0" w:line="276" w:lineRule="auto"/>
        <w:ind w:left="993" w:hanging="426"/>
        <w:rPr>
          <w:rFonts w:ascii="Cambria" w:hAnsi="Cambria" w:cs="Helvetica"/>
          <w:bCs/>
          <w:color w:val="000000" w:themeColor="text1"/>
          <w:sz w:val="24"/>
          <w:szCs w:val="24"/>
        </w:rPr>
      </w:pPr>
      <w:r w:rsidRPr="00BB5CD0">
        <w:rPr>
          <w:rFonts w:ascii="Cambria" w:eastAsia="Lucida Sans Unicode" w:hAnsi="Cambria" w:cs="Arial"/>
          <w:sz w:val="24"/>
          <w:szCs w:val="24"/>
        </w:rPr>
        <w:t xml:space="preserve">przedmiary robót. </w:t>
      </w:r>
    </w:p>
    <w:p w:rsidR="00B141EA" w:rsidRPr="00BB5CD0" w:rsidRDefault="00AE765D">
      <w:pPr>
        <w:tabs>
          <w:tab w:val="left" w:pos="567"/>
        </w:tabs>
        <w:spacing w:line="276" w:lineRule="auto"/>
        <w:ind w:left="567"/>
        <w:jc w:val="both"/>
        <w:rPr>
          <w:rFonts w:ascii="Cambria" w:hAnsi="Cambria" w:cs="Helvetica"/>
          <w:bCs/>
          <w:i/>
          <w:color w:val="000000"/>
        </w:rPr>
      </w:pPr>
      <w:r w:rsidRPr="00BB5CD0">
        <w:rPr>
          <w:rFonts w:ascii="Cambria" w:hAnsi="Cambria" w:cs="Helvetica"/>
          <w:i/>
          <w:color w:val="000000"/>
        </w:rPr>
        <w:t xml:space="preserve">Z uwagi na to, </w:t>
      </w:r>
      <w:r w:rsidRPr="00BB5CD0">
        <w:rPr>
          <w:rFonts w:ascii="Cambria" w:eastAsia="Calibri" w:hAnsi="Cambria"/>
          <w:i/>
          <w:color w:val="000000"/>
        </w:rPr>
        <w:t>ż</w:t>
      </w:r>
      <w:r w:rsidRPr="00BB5CD0">
        <w:rPr>
          <w:rFonts w:ascii="Cambria" w:hAnsi="Cambria" w:cs="Helvetica"/>
          <w:i/>
          <w:color w:val="000000"/>
        </w:rPr>
        <w:t xml:space="preserve">e </w:t>
      </w:r>
      <w:r w:rsidRPr="00BB5CD0">
        <w:rPr>
          <w:rFonts w:ascii="Cambria" w:hAnsi="Cambria" w:cs="Helvetica"/>
          <w:b/>
          <w:bCs/>
          <w:i/>
          <w:color w:val="000000"/>
        </w:rPr>
        <w:t>wynagrodzenie Wykonawcy wskazane w ofercie będzie miało charakter ryczałtowy</w:t>
      </w:r>
      <w:r w:rsidRPr="00BB5CD0">
        <w:rPr>
          <w:rFonts w:ascii="Cambria" w:hAnsi="Cambria" w:cs="Helvetica"/>
          <w:i/>
          <w:color w:val="000000"/>
        </w:rPr>
        <w:t xml:space="preserve">, Wykonawca przy wycenie oferty powinien opierać się na zakresie wskazanym w dokumentacji projektowej, o której mowa w pkt 4.4. 1) oraz STWIORB. </w:t>
      </w:r>
      <w:r w:rsidRPr="00BB5CD0">
        <w:rPr>
          <w:rFonts w:ascii="Cambria" w:hAnsi="Cambria" w:cs="Helvetica"/>
          <w:b/>
          <w:bCs/>
          <w:i/>
          <w:color w:val="000000"/>
        </w:rPr>
        <w:t>Przedmiar robót ma charakter pomocniczy</w:t>
      </w:r>
      <w:r w:rsidRPr="00BB5CD0">
        <w:rPr>
          <w:rFonts w:ascii="Cambria" w:hAnsi="Cambria" w:cs="Helvetica"/>
          <w:i/>
          <w:color w:val="000000"/>
        </w:rPr>
        <w:t>. Wyst</w:t>
      </w:r>
      <w:r w:rsidRPr="00BB5CD0">
        <w:rPr>
          <w:rFonts w:ascii="Cambria" w:eastAsia="Calibri" w:hAnsi="Cambria"/>
          <w:i/>
          <w:color w:val="000000"/>
        </w:rPr>
        <w:t>ą</w:t>
      </w:r>
      <w:r w:rsidRPr="00BB5CD0">
        <w:rPr>
          <w:rFonts w:ascii="Cambria" w:hAnsi="Cambria" w:cs="Helvetica"/>
          <w:i/>
          <w:color w:val="000000"/>
        </w:rPr>
        <w:t>pienie w trakcie realizacji umowy robót nieujętych w przedmiarze lub robót w wi</w:t>
      </w:r>
      <w:r w:rsidRPr="00BB5CD0">
        <w:rPr>
          <w:rFonts w:ascii="Cambria" w:eastAsia="Calibri" w:hAnsi="Cambria"/>
          <w:i/>
          <w:color w:val="000000"/>
        </w:rPr>
        <w:t>ę</w:t>
      </w:r>
      <w:r w:rsidRPr="00BB5CD0">
        <w:rPr>
          <w:rFonts w:ascii="Cambria" w:hAnsi="Cambria" w:cs="Helvetica"/>
          <w:i/>
          <w:color w:val="000000"/>
        </w:rPr>
        <w:t>kszej ilo</w:t>
      </w:r>
      <w:r w:rsidRPr="00BB5CD0">
        <w:rPr>
          <w:rFonts w:ascii="Cambria" w:eastAsia="Calibri" w:hAnsi="Cambria"/>
          <w:i/>
          <w:color w:val="000000"/>
        </w:rPr>
        <w:t>ś</w:t>
      </w:r>
      <w:r w:rsidRPr="00BB5CD0">
        <w:rPr>
          <w:rFonts w:ascii="Cambria" w:hAnsi="Cambria" w:cs="Helvetica"/>
          <w:i/>
          <w:color w:val="000000"/>
        </w:rPr>
        <w:t>ci w stosunku do przyjętej w przedmiarze nie b</w:t>
      </w:r>
      <w:r w:rsidRPr="00BB5CD0">
        <w:rPr>
          <w:rFonts w:ascii="Cambria" w:eastAsia="Calibri" w:hAnsi="Cambria"/>
          <w:i/>
          <w:color w:val="000000"/>
        </w:rPr>
        <w:t>ę</w:t>
      </w:r>
      <w:r w:rsidRPr="00BB5CD0">
        <w:rPr>
          <w:rFonts w:ascii="Cambria" w:hAnsi="Cambria" w:cs="Helvetica"/>
          <w:i/>
          <w:color w:val="000000"/>
        </w:rPr>
        <w:t>dzie uprawnia</w:t>
      </w:r>
      <w:r w:rsidRPr="00BB5CD0">
        <w:rPr>
          <w:rFonts w:ascii="Cambria" w:eastAsia="Calibri" w:hAnsi="Cambria"/>
          <w:i/>
          <w:color w:val="000000"/>
        </w:rPr>
        <w:t>ł</w:t>
      </w:r>
      <w:r w:rsidRPr="00BB5CD0">
        <w:rPr>
          <w:rFonts w:ascii="Cambria" w:hAnsi="Cambria" w:cs="Helvetica"/>
          <w:i/>
          <w:color w:val="000000"/>
        </w:rPr>
        <w:t xml:space="preserve">o Wykonawcy do </w:t>
      </w:r>
      <w:r w:rsidRPr="00BB5CD0">
        <w:rPr>
          <w:rFonts w:ascii="Cambria" w:eastAsia="Calibri" w:hAnsi="Cambria"/>
          <w:i/>
          <w:color w:val="000000"/>
        </w:rPr>
        <w:t>żą</w:t>
      </w:r>
      <w:r w:rsidRPr="00BB5CD0">
        <w:rPr>
          <w:rFonts w:ascii="Cambria" w:hAnsi="Cambria" w:cs="Helvetica"/>
          <w:i/>
          <w:color w:val="000000"/>
        </w:rPr>
        <w:t>dania dodatkowego wynagrodzenia - je</w:t>
      </w:r>
      <w:r w:rsidRPr="00BB5CD0">
        <w:rPr>
          <w:rFonts w:ascii="Cambria" w:eastAsia="Calibri" w:hAnsi="Cambria"/>
          <w:i/>
          <w:color w:val="000000"/>
        </w:rPr>
        <w:t>ż</w:t>
      </w:r>
      <w:r w:rsidRPr="00BB5CD0">
        <w:rPr>
          <w:rFonts w:ascii="Cambria" w:hAnsi="Cambria" w:cs="Helvetica"/>
          <w:i/>
          <w:color w:val="000000"/>
        </w:rPr>
        <w:t>eli roboty te uj</w:t>
      </w:r>
      <w:r w:rsidRPr="00BB5CD0">
        <w:rPr>
          <w:rFonts w:ascii="Cambria" w:eastAsia="Calibri" w:hAnsi="Cambria"/>
          <w:i/>
          <w:color w:val="000000"/>
        </w:rPr>
        <w:t>ę</w:t>
      </w:r>
      <w:r w:rsidRPr="00BB5CD0">
        <w:rPr>
          <w:rFonts w:ascii="Cambria" w:hAnsi="Cambria" w:cs="Helvetica"/>
          <w:i/>
          <w:color w:val="000000"/>
        </w:rPr>
        <w:t>te by</w:t>
      </w:r>
      <w:r w:rsidRPr="00BB5CD0">
        <w:rPr>
          <w:rFonts w:ascii="Cambria" w:eastAsia="Calibri" w:hAnsi="Cambria"/>
          <w:i/>
          <w:color w:val="000000"/>
        </w:rPr>
        <w:t>ł</w:t>
      </w:r>
      <w:r w:rsidRPr="00BB5CD0">
        <w:rPr>
          <w:rFonts w:ascii="Cambria" w:hAnsi="Cambria" w:cs="Helvetica"/>
          <w:i/>
          <w:color w:val="000000"/>
        </w:rPr>
        <w:t>y w dokumentacji projektowej, o które</w:t>
      </w:r>
      <w:r w:rsidR="00BB5CD0">
        <w:rPr>
          <w:rFonts w:ascii="Cambria" w:hAnsi="Cambria" w:cs="Helvetica"/>
          <w:i/>
          <w:color w:val="000000"/>
        </w:rPr>
        <w:t xml:space="preserve"> </w:t>
      </w:r>
      <w:r w:rsidRPr="00BB5CD0">
        <w:rPr>
          <w:rFonts w:ascii="Cambria" w:hAnsi="Cambria" w:cs="Helvetica"/>
          <w:i/>
          <w:color w:val="000000"/>
        </w:rPr>
        <w:t>j mowa w pkt 4.4. 1) lub STWIORB.</w:t>
      </w:r>
      <w:r w:rsidRPr="00BB5CD0">
        <w:rPr>
          <w:rFonts w:ascii="Cambria" w:hAnsi="Cambria" w:cs="Helvetica"/>
          <w:bCs/>
          <w:i/>
          <w:color w:val="000000"/>
        </w:rPr>
        <w:t xml:space="preserve"> </w:t>
      </w:r>
    </w:p>
    <w:p w:rsidR="00B141EA" w:rsidRPr="00BB5CD0"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sidRPr="00BB5CD0">
        <w:rPr>
          <w:rFonts w:ascii="Cambria" w:hAnsi="Cambria" w:cs="Helvetica"/>
          <w:b/>
          <w:bCs/>
          <w:color w:val="000000" w:themeColor="text1"/>
          <w:sz w:val="24"/>
          <w:szCs w:val="24"/>
        </w:rPr>
        <w:t>Rozwiązania równoważne.</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s="Helvetica"/>
          <w:bCs/>
          <w:color w:val="000000" w:themeColor="text1"/>
        </w:rPr>
        <w:t xml:space="preserve">W każdym przypadku użycia w opisie przedmiotu zamówienia norm, ocen technicznych, specyfikacji technicznych i systemów referencji technicznych, </w:t>
      </w:r>
      <w:r w:rsidRPr="00BB5CD0">
        <w:rPr>
          <w:rFonts w:ascii="Cambria" w:hAnsi="Cambria" w:cs="Helvetica"/>
          <w:bCs/>
          <w:color w:val="000000" w:themeColor="text1"/>
        </w:rPr>
        <w:br/>
        <w:t xml:space="preserve">o których mowa w art. 101 ust. 1 pkt 2 oraz ust. 3 ustawy </w:t>
      </w:r>
      <w:proofErr w:type="spellStart"/>
      <w:r w:rsidRPr="00BB5CD0">
        <w:rPr>
          <w:rFonts w:ascii="Cambria" w:hAnsi="Cambria" w:cs="Helvetica"/>
          <w:bCs/>
          <w:color w:val="000000" w:themeColor="text1"/>
        </w:rPr>
        <w:t>Pzp</w:t>
      </w:r>
      <w:proofErr w:type="spellEnd"/>
      <w:r w:rsidRPr="00BB5CD0">
        <w:rPr>
          <w:rFonts w:ascii="Cambria" w:hAnsi="Cambria" w:cs="Helvetica"/>
          <w:bCs/>
          <w:color w:val="000000" w:themeColor="text1"/>
        </w:rPr>
        <w:t xml:space="preserve"> Wykonawca powinien przyjąć, że odniesieniu takiemu towarzyszą wyrazy </w:t>
      </w:r>
      <w:r w:rsidRPr="00BB5CD0">
        <w:rPr>
          <w:rFonts w:ascii="Cambria" w:hAnsi="Cambria" w:cs="Helvetica"/>
          <w:bCs/>
          <w:i/>
          <w:color w:val="000000" w:themeColor="text1"/>
        </w:rPr>
        <w:t>„lub równoważne”.</w:t>
      </w:r>
      <w:r w:rsidRPr="00BB5CD0">
        <w:rPr>
          <w:rFonts w:ascii="Cambria" w:hAnsi="Cambria" w:cs="Arial"/>
        </w:rPr>
        <w:t xml:space="preserve"> </w:t>
      </w:r>
    </w:p>
    <w:p w:rsidR="00B141EA" w:rsidRPr="00BB5CD0" w:rsidRDefault="00AE765D">
      <w:pPr>
        <w:widowControl w:val="0"/>
        <w:spacing w:line="276" w:lineRule="auto"/>
        <w:ind w:left="567"/>
        <w:jc w:val="both"/>
        <w:outlineLvl w:val="3"/>
        <w:rPr>
          <w:rFonts w:ascii="Cambria" w:hAnsi="Cambria" w:cs="Arial"/>
        </w:rPr>
      </w:pPr>
      <w:r w:rsidRPr="00BB5CD0">
        <w:rPr>
          <w:rFonts w:ascii="Cambria" w:hAnsi="Cambria"/>
          <w:color w:val="000000"/>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w:t>
      </w:r>
      <w:r w:rsidRPr="00BB5CD0">
        <w:rPr>
          <w:rFonts w:ascii="Cambria" w:hAnsi="Cambria"/>
          <w:i/>
          <w:iCs/>
          <w:color w:val="000000"/>
        </w:rPr>
        <w:t>„lub równoważne"</w:t>
      </w:r>
      <w:r w:rsidRPr="00BB5CD0">
        <w:rPr>
          <w:rFonts w:ascii="Cambria" w:hAnsi="Cambria"/>
          <w:color w:val="000000"/>
        </w:rPr>
        <w:t>.</w:t>
      </w:r>
    </w:p>
    <w:p w:rsidR="00B141EA" w:rsidRDefault="00AE765D">
      <w:pPr>
        <w:widowControl w:val="0"/>
        <w:spacing w:line="276" w:lineRule="auto"/>
        <w:ind w:left="567"/>
        <w:jc w:val="both"/>
        <w:outlineLvl w:val="3"/>
        <w:rPr>
          <w:rFonts w:asciiTheme="majorHAnsi" w:hAnsiTheme="majorHAnsi" w:cs="Arial"/>
        </w:rPr>
      </w:pPr>
      <w:r w:rsidRPr="00BB5CD0">
        <w:rPr>
          <w:rFonts w:ascii="Cambria" w:hAnsi="Cambria"/>
          <w:color w:val="000000"/>
        </w:rPr>
        <w:t>W przypadku, gdy w dokumentacji projektowej lub specyfikacji technicznej wykonania i odbioru robót zostały użyte znaki towarowe, oznacza to, że są podane przykładowo i określają jedynie minimalne oczekiwane parametry jakościowe oraz wymagany</w:t>
      </w:r>
      <w:r>
        <w:rPr>
          <w:rFonts w:ascii="Cambria" w:hAnsi="Cambria"/>
          <w:color w:val="000000"/>
        </w:rPr>
        <w:t xml:space="preserve">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w:t>
      </w:r>
      <w:r>
        <w:rPr>
          <w:rFonts w:ascii="Cambria" w:hAnsi="Cambria"/>
          <w:color w:val="000000"/>
        </w:rPr>
        <w:lastRenderedPageBreak/>
        <w:t>obowiązany wykazać w trakcie realizacji zamówienia, że zastosowane przez niego urządzenia i materiały spełniają wymagania określone przez Zamawiającego.</w:t>
      </w:r>
    </w:p>
    <w:p w:rsidR="00B141EA" w:rsidRDefault="00AE765D">
      <w:pPr>
        <w:widowControl w:val="0"/>
        <w:spacing w:line="276" w:lineRule="auto"/>
        <w:ind w:left="567"/>
        <w:jc w:val="both"/>
        <w:outlineLvl w:val="3"/>
        <w:rPr>
          <w:rFonts w:asciiTheme="majorHAnsi" w:hAnsiTheme="majorHAnsi"/>
          <w:color w:val="000000"/>
        </w:rPr>
      </w:pPr>
      <w:r>
        <w:rPr>
          <w:rFonts w:ascii="Cambria" w:hAnsi="Cambria"/>
          <w:color w:val="000000"/>
        </w:rPr>
        <w:t xml:space="preserve">Użycie w dokumentacji projektowej etykiety oznacza, że Zamawiający akceptuje </w:t>
      </w:r>
      <w:r>
        <w:rPr>
          <w:rFonts w:asciiTheme="majorHAnsi" w:hAnsiTheme="majorHAnsi"/>
          <w:color w:val="000000"/>
        </w:rPr>
        <w:t>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ostać przez niego wykonane, spełniają wymagania określonej etykiety lub określone wymagania wskazane przez Zamawiającego.</w:t>
      </w:r>
    </w:p>
    <w:p w:rsidR="00B141EA" w:rsidRDefault="00AE765D">
      <w:pPr>
        <w:widowControl w:val="0"/>
        <w:spacing w:line="276" w:lineRule="auto"/>
        <w:ind w:left="567"/>
        <w:jc w:val="both"/>
        <w:outlineLvl w:val="3"/>
        <w:rPr>
          <w:rFonts w:ascii="Cambria" w:hAnsi="Cambria"/>
          <w:color w:val="222222"/>
        </w:rPr>
      </w:pPr>
      <w:r>
        <w:rPr>
          <w:rFonts w:ascii="Cambria" w:hAnsi="Cambria"/>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rsidR="00B141EA" w:rsidRDefault="00AE765D">
      <w:pPr>
        <w:widowControl w:val="0"/>
        <w:spacing w:line="276" w:lineRule="auto"/>
        <w:ind w:left="567"/>
        <w:jc w:val="both"/>
        <w:outlineLvl w:val="3"/>
        <w:rPr>
          <w:rFonts w:ascii="Cambria" w:hAnsi="Cambria"/>
          <w:color w:val="000000"/>
        </w:rPr>
      </w:pPr>
      <w:r>
        <w:rPr>
          <w:rFonts w:ascii="Cambria" w:hAnsi="Cambria"/>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B141EA" w:rsidRDefault="00AE765D">
      <w:pPr>
        <w:pStyle w:val="Akapitzlist"/>
        <w:numPr>
          <w:ilvl w:val="1"/>
          <w:numId w:val="16"/>
        </w:numPr>
        <w:spacing w:before="0" w:after="0" w:line="276" w:lineRule="auto"/>
        <w:ind w:left="567" w:hanging="567"/>
        <w:rPr>
          <w:rFonts w:ascii="Cambria" w:hAnsi="Cambria" w:cs="Helvetica"/>
          <w:bCs/>
          <w:color w:val="000000" w:themeColor="text1"/>
          <w:sz w:val="24"/>
          <w:szCs w:val="24"/>
        </w:rPr>
      </w:pPr>
      <w:r>
        <w:rPr>
          <w:rFonts w:ascii="Cambria" w:hAnsi="Cambria" w:cs="Helvetica"/>
          <w:b/>
          <w:bCs/>
          <w:color w:val="000000" w:themeColor="text1"/>
          <w:sz w:val="24"/>
          <w:szCs w:val="24"/>
        </w:rPr>
        <w:t>Gwarancja.</w:t>
      </w:r>
    </w:p>
    <w:p w:rsidR="00B141EA" w:rsidRDefault="00AE765D">
      <w:pPr>
        <w:spacing w:line="276" w:lineRule="auto"/>
        <w:ind w:left="567"/>
        <w:jc w:val="both"/>
        <w:rPr>
          <w:rFonts w:ascii="Cambria" w:hAnsi="Cambria" w:cs="Helvetica"/>
          <w:bCs/>
          <w:color w:val="000000"/>
        </w:rPr>
      </w:pPr>
      <w:r>
        <w:rPr>
          <w:rFonts w:ascii="Cambria" w:hAnsi="Cambria" w:cs="Helvetica"/>
          <w:bCs/>
          <w:color w:val="000000"/>
        </w:rPr>
        <w:t xml:space="preserve">Długość okresu gwarancji jakości na roboty budowlane </w:t>
      </w:r>
      <w:r>
        <w:rPr>
          <w:rFonts w:ascii="Cambria" w:eastAsia="Calibri" w:hAnsi="Cambria"/>
          <w:bCs/>
          <w:lang w:eastAsia="en-US"/>
        </w:rPr>
        <w:t>oraz wbudowane materiały i zamontowane urządzenia</w:t>
      </w:r>
      <w:r>
        <w:rPr>
          <w:rFonts w:ascii="Cambria" w:hAnsi="Cambria" w:cs="Helvetica"/>
          <w:bCs/>
          <w:color w:val="000000"/>
        </w:rPr>
        <w:t xml:space="preserve"> - stanowi kryterium oceny ofert. Zamawiający określa go na okres w przedziale </w:t>
      </w:r>
      <w:r>
        <w:rPr>
          <w:rFonts w:ascii="Cambria" w:hAnsi="Cambria" w:cs="Helvetica"/>
          <w:b/>
          <w:bCs/>
          <w:color w:val="000000"/>
        </w:rPr>
        <w:t>od 36 miesięcy (termin minimalny) do 60 miesięcy (termin maksymalny)</w:t>
      </w:r>
      <w:r>
        <w:rPr>
          <w:rFonts w:ascii="Cambria" w:hAnsi="Cambria" w:cs="Helvetica"/>
          <w:bCs/>
          <w:color w:val="000000"/>
        </w:rPr>
        <w:t xml:space="preserve">. Zamawiającemu przysługują pełne uprawnienia z tytułu rękojmi za wady fizyczne wynikające z przepisów kodeksu cywilnego w terminach tam określonych – niezależnie od uprawnień z tytułu gwarancji. </w:t>
      </w:r>
    </w:p>
    <w:p w:rsidR="00B141EA" w:rsidRDefault="00AE765D">
      <w:pPr>
        <w:pStyle w:val="Akapitzlist"/>
        <w:numPr>
          <w:ilvl w:val="1"/>
          <w:numId w:val="16"/>
        </w:numPr>
        <w:spacing w:before="0" w:after="0" w:line="276" w:lineRule="auto"/>
        <w:ind w:left="567" w:hanging="567"/>
        <w:rPr>
          <w:rFonts w:ascii="Cambria" w:hAnsi="Cambria" w:cs="Helvetica"/>
          <w:b/>
          <w:bCs/>
          <w:color w:val="000000" w:themeColor="text1"/>
          <w:sz w:val="24"/>
          <w:szCs w:val="24"/>
        </w:rPr>
      </w:pPr>
      <w:r>
        <w:rPr>
          <w:rFonts w:ascii="Cambria" w:hAnsi="Cambria" w:cs="Helvetica"/>
          <w:b/>
          <w:bCs/>
          <w:color w:val="000000" w:themeColor="text1"/>
          <w:sz w:val="24"/>
          <w:szCs w:val="24"/>
        </w:rPr>
        <w:t>Ubezpieczenie.</w:t>
      </w:r>
    </w:p>
    <w:p w:rsidR="00B141EA" w:rsidRDefault="00AE765D">
      <w:pPr>
        <w:spacing w:line="276" w:lineRule="auto"/>
        <w:ind w:left="567"/>
        <w:jc w:val="both"/>
        <w:rPr>
          <w:rFonts w:ascii="Cambria" w:hAnsi="Cambria" w:cs="Helvetica"/>
          <w:bCs/>
        </w:rPr>
      </w:pPr>
      <w:r>
        <w:rPr>
          <w:rFonts w:ascii="Cambria" w:hAnsi="Cambria" w:cs="Helvetica"/>
          <w:bCs/>
        </w:rPr>
        <w:t>Zamawiający wymaga od Wykonawcy ubezpieczenia robót zgodnie z warunkami określonymi przez Zamawiającego w § 11 Projektu umowy.</w:t>
      </w:r>
    </w:p>
    <w:p w:rsidR="00B141EA" w:rsidRDefault="00AE765D">
      <w:pPr>
        <w:pStyle w:val="Akapitzlist"/>
        <w:numPr>
          <w:ilvl w:val="1"/>
          <w:numId w:val="16"/>
        </w:numPr>
        <w:spacing w:before="0" w:after="0" w:line="276" w:lineRule="auto"/>
        <w:ind w:left="567" w:hanging="567"/>
        <w:rPr>
          <w:rFonts w:ascii="Cambria" w:hAnsi="Cambria" w:cs="Helvetica"/>
          <w:bCs/>
          <w:color w:val="000000"/>
        </w:rPr>
      </w:pPr>
      <w:r>
        <w:rPr>
          <w:rFonts w:asciiTheme="majorHAnsi" w:hAnsiTheme="majorHAnsi" w:cs="Arial"/>
          <w:b/>
          <w:bCs/>
          <w:sz w:val="24"/>
          <w:szCs w:val="24"/>
        </w:rPr>
        <w:lastRenderedPageBreak/>
        <w:t>Przedmiotowe środki dowodowe.</w:t>
      </w:r>
    </w:p>
    <w:p w:rsidR="00B141EA" w:rsidRDefault="00AE765D">
      <w:pPr>
        <w:pStyle w:val="Akapitzlist"/>
        <w:spacing w:before="0" w:after="0" w:line="276" w:lineRule="auto"/>
        <w:ind w:left="567"/>
        <w:rPr>
          <w:rFonts w:ascii="Cambria" w:hAnsi="Cambria" w:cs="Helvetica"/>
          <w:bCs/>
          <w:color w:val="000000"/>
        </w:rPr>
      </w:pPr>
      <w:r>
        <w:rPr>
          <w:rFonts w:asciiTheme="majorHAnsi" w:hAnsiTheme="majorHAnsi" w:cs="Arial"/>
          <w:sz w:val="24"/>
          <w:szCs w:val="24"/>
        </w:rPr>
        <w:t xml:space="preserve">Zamawiający </w:t>
      </w:r>
      <w:r>
        <w:rPr>
          <w:rFonts w:asciiTheme="majorHAnsi" w:hAnsiTheme="majorHAnsi" w:cs="Arial"/>
          <w:b/>
          <w:bCs/>
          <w:sz w:val="24"/>
          <w:szCs w:val="24"/>
          <w:u w:val="single"/>
        </w:rPr>
        <w:t>nie wymaga</w:t>
      </w:r>
      <w:r>
        <w:rPr>
          <w:rFonts w:asciiTheme="majorHAnsi" w:hAnsiTheme="majorHAnsi" w:cs="Arial"/>
          <w:sz w:val="24"/>
          <w:szCs w:val="24"/>
        </w:rPr>
        <w:t xml:space="preserve"> w niniejszym postępowaniu </w:t>
      </w:r>
      <w:r>
        <w:rPr>
          <w:rFonts w:asciiTheme="majorHAnsi" w:hAnsiTheme="majorHAnsi" w:cs="Arial"/>
          <w:b/>
          <w:bCs/>
          <w:sz w:val="24"/>
          <w:szCs w:val="24"/>
        </w:rPr>
        <w:t>przedmiotowych środków dowodowych.</w:t>
      </w:r>
    </w:p>
    <w:p w:rsidR="00B141EA" w:rsidRDefault="00AE765D">
      <w:pPr>
        <w:widowControl w:val="0"/>
        <w:numPr>
          <w:ilvl w:val="1"/>
          <w:numId w:val="16"/>
        </w:numPr>
        <w:spacing w:line="276" w:lineRule="auto"/>
        <w:ind w:left="567" w:hanging="567"/>
        <w:jc w:val="both"/>
        <w:outlineLvl w:val="3"/>
        <w:rPr>
          <w:rFonts w:asciiTheme="majorHAnsi" w:hAnsiTheme="majorHAnsi" w:cs="Arial"/>
        </w:rPr>
      </w:pPr>
      <w:r>
        <w:rPr>
          <w:rFonts w:asciiTheme="majorHAnsi" w:hAnsiTheme="majorHAnsi" w:cs="Helvetica"/>
          <w:bCs/>
          <w:color w:val="000000" w:themeColor="text1"/>
        </w:rPr>
        <w:t xml:space="preserve">Zamawiający </w:t>
      </w:r>
      <w:r>
        <w:rPr>
          <w:rFonts w:asciiTheme="majorHAnsi" w:hAnsiTheme="majorHAnsi" w:cs="Helvetica"/>
          <w:b/>
          <w:color w:val="000000" w:themeColor="text1"/>
        </w:rPr>
        <w:t>nie dokonuje podziału zamówienia na części</w:t>
      </w:r>
      <w:r>
        <w:rPr>
          <w:rFonts w:asciiTheme="majorHAnsi" w:hAnsiTheme="majorHAnsi" w:cs="Helvetica"/>
          <w:bCs/>
          <w:color w:val="000000" w:themeColor="text1"/>
        </w:rPr>
        <w:t xml:space="preserve"> z następujących względów:</w:t>
      </w:r>
    </w:p>
    <w:p w:rsidR="00B141EA" w:rsidRDefault="00AE765D">
      <w:pPr>
        <w:shd w:val="clear" w:color="auto" w:fill="FFFFFF"/>
        <w:spacing w:line="276" w:lineRule="auto"/>
        <w:ind w:left="567"/>
        <w:jc w:val="both"/>
        <w:rPr>
          <w:rFonts w:asciiTheme="majorHAnsi" w:hAnsiTheme="majorHAnsi"/>
          <w:color w:val="000000"/>
        </w:rPr>
      </w:pPr>
      <w:r>
        <w:rPr>
          <w:rFonts w:asciiTheme="majorHAnsi" w:hAnsiTheme="majorHAnsi" w:cs="Arial"/>
          <w:color w:val="222222"/>
        </w:rPr>
        <w:t>Wartość zamówienia jest niższa od tzw. progów unijnych które zobowiązują do implementacji dyrektyw UE. Dyrektywa 2014/24/UE w treści motywu 78 wskazuje, że aby zwiększyć konkurencję, </w:t>
      </w:r>
      <w:r>
        <w:rPr>
          <w:rFonts w:asciiTheme="majorHAnsi" w:hAnsiTheme="majorHAnsi" w:cs="Arial"/>
          <w:bCs/>
          <w:color w:val="222222"/>
        </w:rPr>
        <w:t>instytucje zamawiające należy w szczególności zachęcać do dzielenia</w:t>
      </w:r>
      <w:r>
        <w:rPr>
          <w:rFonts w:asciiTheme="majorHAnsi" w:hAnsiTheme="majorHAnsi" w:cs="Arial"/>
          <w:b/>
          <w:bCs/>
          <w:color w:val="222222"/>
        </w:rPr>
        <w:t xml:space="preserve"> </w:t>
      </w:r>
      <w:r>
        <w:rPr>
          <w:rFonts w:asciiTheme="majorHAnsi" w:hAnsiTheme="majorHAnsi" w:cs="Arial"/>
          <w:color w:val="222222"/>
        </w:rPr>
        <w:t>dużych zamówień</w:t>
      </w:r>
      <w:r>
        <w:rPr>
          <w:rFonts w:asciiTheme="majorHAnsi" w:hAnsiTheme="majorHAnsi" w:cs="Arial"/>
          <w:b/>
          <w:bCs/>
          <w:color w:val="222222"/>
          <w:u w:val="single"/>
        </w:rPr>
        <w:t> </w:t>
      </w:r>
      <w:r>
        <w:rPr>
          <w:rFonts w:asciiTheme="majorHAnsi" w:hAnsiTheme="majorHAnsi" w:cs="Arial"/>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Pr>
          <w:rFonts w:asciiTheme="majorHAnsi" w:hAnsiTheme="majorHAnsi"/>
          <w:color w:val="000000"/>
        </w:rPr>
        <w:t xml:space="preserve">Zamówienie nie zostało podzielone na części z następujących względów: </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Przedmiotem zamówienia jest wykonanie robót funkcjonalnie ze sobą związanych. Rozdzielenie robót groziłoby niedającymi się wyeliminować problemami organizacyjnymi związanymi z odpowiedzialnością za poszczególne elementy robót wykonywanych przez różnych Wykonawców.</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(równoległe wykonywanie prac) nie ma możliwości jednoznacznego określenia zasad odpowiedzialności za jeden plac budowy (przekazany byłby równolegle wielu Wykonawcom). Nie jest także możliwe rozgraniczenie odpowiedzialności wielu kierowników budowy.</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 dokumentacji projektowej wskazane są rozwiązania wymagające użycia wielorodzajowego sprzętu budowlanego. </w:t>
      </w:r>
    </w:p>
    <w:p w:rsidR="00B141EA" w:rsidRDefault="00AE765D" w:rsidP="00E6482B">
      <w:pPr>
        <w:pStyle w:val="Akapitzlist"/>
        <w:numPr>
          <w:ilvl w:val="2"/>
          <w:numId w:val="26"/>
        </w:numPr>
        <w:spacing w:line="276" w:lineRule="auto"/>
        <w:ind w:left="993" w:hanging="426"/>
        <w:rPr>
          <w:rFonts w:asciiTheme="majorHAnsi" w:hAnsiTheme="majorHAnsi"/>
          <w:color w:val="000000"/>
          <w:sz w:val="24"/>
          <w:szCs w:val="24"/>
        </w:rPr>
      </w:pPr>
      <w:r>
        <w:rPr>
          <w:rFonts w:asciiTheme="majorHAnsi" w:hAnsiTheme="majorHAnsi"/>
          <w:color w:val="000000"/>
          <w:sz w:val="24"/>
          <w:szCs w:val="24"/>
        </w:rPr>
        <w:t xml:space="preserve">Wykonywanie poszczególnych elementów przez różnych wykonawców uniemożliwiłoby ustalenie reguł odpowiedzialności gwaranta </w:t>
      </w:r>
      <w:r>
        <w:rPr>
          <w:rFonts w:asciiTheme="majorHAnsi" w:hAnsiTheme="majorHAnsi"/>
          <w:color w:val="000000"/>
          <w:sz w:val="24"/>
          <w:szCs w:val="24"/>
        </w:rPr>
        <w:br/>
        <w:t>z tytułu gwarancji.</w:t>
      </w:r>
    </w:p>
    <w:p w:rsidR="00B141EA" w:rsidRDefault="00AE765D" w:rsidP="00E6482B">
      <w:pPr>
        <w:pStyle w:val="Akapitzlist"/>
        <w:numPr>
          <w:ilvl w:val="2"/>
          <w:numId w:val="26"/>
        </w:numPr>
        <w:spacing w:line="276" w:lineRule="auto"/>
        <w:ind w:left="993" w:hanging="426"/>
        <w:rPr>
          <w:rFonts w:asciiTheme="majorHAnsi" w:hAnsiTheme="majorHAnsi" w:cstheme="minorHAnsi"/>
          <w:color w:val="000000"/>
          <w:sz w:val="24"/>
          <w:szCs w:val="24"/>
        </w:rPr>
      </w:pPr>
      <w:r>
        <w:rPr>
          <w:rFonts w:asciiTheme="majorHAnsi" w:hAnsiTheme="majorHAnsi" w:cstheme="minorHAnsi"/>
          <w:color w:val="000000"/>
          <w:sz w:val="24"/>
          <w:szCs w:val="24"/>
        </w:rPr>
        <w:t>Podział zamówienia powodowałby ryzyko, w którym unieważnienie jednej z części postępowania zagroziłoby terminowemu rozliczeniu projektu, bowiem nawet realizacja pozostałych dwóch części nie zapewniłaby osiągnięcia wskaźników projektu.</w:t>
      </w:r>
    </w:p>
    <w:p w:rsidR="00B141EA" w:rsidRDefault="00AE765D">
      <w:pPr>
        <w:spacing w:line="276" w:lineRule="auto"/>
        <w:ind w:left="567"/>
        <w:jc w:val="both"/>
        <w:rPr>
          <w:rFonts w:asciiTheme="majorHAnsi" w:hAnsiTheme="majorHAnsi" w:cs="Arial"/>
          <w:color w:val="222222"/>
        </w:rPr>
      </w:pPr>
      <w:r>
        <w:rPr>
          <w:rFonts w:asciiTheme="majorHAnsi" w:hAnsiTheme="majorHAnsi"/>
          <w:color w:val="000000"/>
        </w:rPr>
        <w:t xml:space="preserve">Reasumując, Zamawiający nie dokonał podziału zamówienia na części ze względu na to, że podział taki </w:t>
      </w:r>
      <w:r>
        <w:rPr>
          <w:rFonts w:asciiTheme="majorHAnsi" w:hAnsiTheme="majorHAnsi"/>
          <w:color w:val="222222"/>
        </w:rPr>
        <w:t xml:space="preserve">groziłby nadmiernymi trudnościami technicznymi oraz nadmiernymi kosztami wykonania zamówienia. Potrzeba skoordynowania działań różnych wykonawców realizujących poszczególne części zamówienia mogłaby </w:t>
      </w:r>
      <w:r>
        <w:rPr>
          <w:rFonts w:asciiTheme="majorHAnsi" w:hAnsiTheme="majorHAnsi"/>
          <w:color w:val="222222"/>
        </w:rPr>
        <w:lastRenderedPageBreak/>
        <w:t>poważnie zagrozić właściwemu wykonaniu zamówienia. Niedokonanie podziału zamówienia podyktowane</w:t>
      </w:r>
      <w:r>
        <w:rPr>
          <w:rFonts w:asciiTheme="majorHAnsi" w:hAnsiTheme="majorHAnsi"/>
          <w:color w:val="111111"/>
        </w:rPr>
        <w:t xml:space="preserve"> było zatem względami technicznymi, organizacyjnym oraz charakterem przedmiotu zamówienia. Zastosowany ewentualnie podział zamówienia na części nie zwiększyłby konkurencyjności </w:t>
      </w:r>
      <w:r>
        <w:rPr>
          <w:rFonts w:asciiTheme="majorHAnsi" w:hAnsiTheme="majorHAnsi"/>
          <w:color w:val="2C2B2B"/>
        </w:rPr>
        <w:t xml:space="preserve">w sektorze małych </w:t>
      </w:r>
      <w:r>
        <w:rPr>
          <w:rFonts w:asciiTheme="majorHAnsi" w:hAnsiTheme="majorHAnsi"/>
          <w:color w:val="2C2B2B"/>
        </w:rPr>
        <w:br/>
        <w:t xml:space="preserve">i średnich przedsiębiorstw – zakres zamówienia jest zakresem typowym, umożliwiającym złożenie oferty wykonawcom z grupy małych lub średnich przedsiębiorstw. </w:t>
      </w:r>
      <w:r>
        <w:rPr>
          <w:rFonts w:asciiTheme="majorHAnsi" w:hAnsiTheme="majorHAnsi" w:cs="Arial"/>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B141EA" w:rsidRDefault="00B141EA">
      <w:pPr>
        <w:spacing w:line="276" w:lineRule="auto"/>
        <w:jc w:val="both"/>
        <w:rPr>
          <w:rFonts w:asciiTheme="majorHAnsi" w:hAnsiTheme="majorHAnsi" w:cs="Arial"/>
          <w:color w:val="222222"/>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WYKONANIA ZAMÓWIENIA</w:t>
            </w:r>
          </w:p>
        </w:tc>
      </w:tr>
    </w:tbl>
    <w:p w:rsidR="00B141EA" w:rsidRDefault="00B141EA">
      <w:pPr>
        <w:pStyle w:val="Akapitzlist"/>
        <w:widowControl w:val="0"/>
        <w:spacing w:line="276" w:lineRule="auto"/>
        <w:ind w:left="567"/>
        <w:outlineLvl w:val="3"/>
        <w:rPr>
          <w:rFonts w:asciiTheme="majorHAnsi" w:hAnsiTheme="majorHAnsi" w:cs="Arial"/>
          <w:bCs/>
        </w:rPr>
      </w:pP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Theme="majorHAnsi" w:hAnsiTheme="majorHAnsi" w:cs="Arial"/>
          <w:bCs/>
          <w:sz w:val="24"/>
          <w:szCs w:val="24"/>
        </w:rPr>
        <w:t xml:space="preserve">Wykonawca jest zobowiązany wykonać zamówienie w </w:t>
      </w:r>
      <w:r w:rsidRPr="001F02D9">
        <w:rPr>
          <w:rFonts w:asciiTheme="majorHAnsi" w:hAnsiTheme="majorHAnsi" w:cs="Arial"/>
          <w:bCs/>
          <w:sz w:val="24"/>
          <w:szCs w:val="24"/>
        </w:rPr>
        <w:t xml:space="preserve">terminie </w:t>
      </w:r>
      <w:r w:rsidR="00F84D55">
        <w:rPr>
          <w:rFonts w:asciiTheme="majorHAnsi" w:hAnsiTheme="majorHAnsi" w:cs="Arial"/>
          <w:b/>
          <w:sz w:val="24"/>
          <w:szCs w:val="24"/>
        </w:rPr>
        <w:t xml:space="preserve">170 </w:t>
      </w:r>
      <w:r w:rsidRPr="001F02D9">
        <w:rPr>
          <w:rFonts w:asciiTheme="majorHAnsi" w:hAnsiTheme="majorHAnsi" w:cs="Arial"/>
          <w:b/>
          <w:sz w:val="24"/>
          <w:szCs w:val="24"/>
        </w:rPr>
        <w:t>dni</w:t>
      </w:r>
      <w:r w:rsidRPr="001F02D9">
        <w:rPr>
          <w:rFonts w:asciiTheme="majorHAnsi" w:hAnsiTheme="majorHAnsi" w:cs="Arial"/>
          <w:sz w:val="24"/>
          <w:szCs w:val="24"/>
        </w:rPr>
        <w:t xml:space="preserve"> od</w:t>
      </w:r>
      <w:r>
        <w:rPr>
          <w:rFonts w:asciiTheme="majorHAnsi" w:hAnsiTheme="majorHAnsi" w:cs="Arial"/>
          <w:sz w:val="24"/>
          <w:szCs w:val="24"/>
        </w:rPr>
        <w:t xml:space="preserve"> podpisania umowy.</w:t>
      </w: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Theme="majorHAnsi" w:eastAsia="Cambria" w:hAnsiTheme="majorHAnsi" w:cs="Cambria"/>
          <w:sz w:val="24"/>
          <w:szCs w:val="24"/>
        </w:rPr>
        <w:t>Terminy wykonywania poszczególnych robót wskazane będą w harmonogramie rzeczowo – finansowym, o którym mowa w § 2 ust. 2 Projektu Umowy.</w:t>
      </w:r>
    </w:p>
    <w:p w:rsidR="00B141EA" w:rsidRDefault="00AE765D" w:rsidP="00E6482B">
      <w:pPr>
        <w:pStyle w:val="Akapitzlist"/>
        <w:widowControl w:val="0"/>
        <w:numPr>
          <w:ilvl w:val="1"/>
          <w:numId w:val="36"/>
        </w:numPr>
        <w:spacing w:line="276" w:lineRule="auto"/>
        <w:ind w:left="567" w:hanging="567"/>
        <w:outlineLvl w:val="3"/>
        <w:rPr>
          <w:rFonts w:asciiTheme="majorHAnsi" w:hAnsiTheme="majorHAnsi" w:cs="Arial"/>
          <w:bCs/>
          <w:sz w:val="24"/>
          <w:szCs w:val="24"/>
        </w:rPr>
      </w:pPr>
      <w:r>
        <w:rPr>
          <w:rFonts w:ascii="Cambria" w:hAnsi="Cambria" w:cs="Cambria"/>
          <w:sz w:val="24"/>
          <w:szCs w:val="24"/>
        </w:rPr>
        <w:t xml:space="preserve">Za </w:t>
      </w:r>
      <w:r>
        <w:rPr>
          <w:rFonts w:ascii="Cambria" w:hAnsi="Cambria"/>
          <w:sz w:val="24"/>
          <w:szCs w:val="24"/>
        </w:rPr>
        <w:t>termin</w:t>
      </w:r>
      <w:r>
        <w:rPr>
          <w:rFonts w:ascii="Cambria" w:hAnsi="Cambria" w:cs="Cambria"/>
          <w:sz w:val="24"/>
          <w:szCs w:val="24"/>
        </w:rPr>
        <w:t xml:space="preserve"> wykonania całości zamówienia przez Wykonawcę uznaje się dzień zgłoszenia przez Wykonawcę osiągnięcia gotowości do</w:t>
      </w:r>
      <w:r>
        <w:rPr>
          <w:rFonts w:ascii="Cambria" w:hAnsi="Cambria" w:cs="Cambria"/>
          <w:b/>
          <w:sz w:val="24"/>
          <w:szCs w:val="24"/>
        </w:rPr>
        <w:t xml:space="preserve"> </w:t>
      </w:r>
      <w:r>
        <w:rPr>
          <w:rFonts w:ascii="Cambria" w:hAnsi="Cambria" w:cs="Cambria"/>
          <w:b/>
          <w:color w:val="000000"/>
          <w:sz w:val="24"/>
          <w:szCs w:val="24"/>
        </w:rPr>
        <w:t>odbioru końcowego.</w:t>
      </w:r>
    </w:p>
    <w:p w:rsidR="00B141EA" w:rsidRDefault="00B141EA">
      <w:pPr>
        <w:pStyle w:val="Akapitzlist"/>
        <w:widowControl w:val="0"/>
        <w:spacing w:line="276" w:lineRule="auto"/>
        <w:ind w:left="567"/>
        <w:outlineLvl w:val="3"/>
        <w:rPr>
          <w:rFonts w:asciiTheme="majorHAnsi" w:hAnsiTheme="majorHAnsi" w:cs="Arial"/>
          <w:bCs/>
          <w:sz w:val="24"/>
          <w:szCs w:val="24"/>
        </w:rPr>
      </w:pPr>
    </w:p>
    <w:tbl>
      <w:tblPr>
        <w:tblW w:w="9068" w:type="dxa"/>
        <w:jc w:val="center"/>
        <w:tblLayout w:type="fixed"/>
        <w:tblLook w:val="00A0" w:firstRow="1" w:lastRow="0" w:firstColumn="1" w:lastColumn="0" w:noHBand="0" w:noVBand="0"/>
      </w:tblPr>
      <w:tblGrid>
        <w:gridCol w:w="9068"/>
      </w:tblGrid>
      <w:tr w:rsidR="00B141EA">
        <w:trPr>
          <w:jc w:val="center"/>
        </w:trPr>
        <w:tc>
          <w:tcPr>
            <w:tcW w:w="9068"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6</w:t>
            </w:r>
          </w:p>
          <w:p w:rsidR="00B141EA" w:rsidRDefault="00AE765D">
            <w:pPr>
              <w:widowControl w:val="0"/>
              <w:spacing w:line="276" w:lineRule="auto"/>
              <w:contextualSpacing/>
              <w:jc w:val="center"/>
              <w:textAlignment w:val="baseline"/>
              <w:rPr>
                <w:rFonts w:asciiTheme="majorHAnsi" w:hAnsiTheme="majorHAnsi"/>
              </w:rPr>
            </w:pPr>
            <w:r>
              <w:rPr>
                <w:rFonts w:ascii="Cambria" w:hAnsi="Cambria"/>
                <w:b/>
                <w:color w:val="000000"/>
                <w:sz w:val="26"/>
                <w:szCs w:val="26"/>
              </w:rPr>
              <w:t>INFORMACJE O WARUNKACH UDZIAŁU W POSTĘPOWANIU</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Default="00AE765D">
      <w:pPr>
        <w:pStyle w:val="Kolorowalistaakcent11"/>
        <w:numPr>
          <w:ilvl w:val="1"/>
          <w:numId w:val="7"/>
        </w:numPr>
        <w:spacing w:before="0" w:after="0" w:line="276" w:lineRule="auto"/>
        <w:ind w:left="567" w:hanging="567"/>
        <w:rPr>
          <w:rFonts w:asciiTheme="majorHAnsi" w:hAnsiTheme="majorHAnsi" w:cs="Arial"/>
          <w:bCs/>
          <w:sz w:val="24"/>
          <w:szCs w:val="24"/>
        </w:rPr>
      </w:pPr>
      <w:r>
        <w:rPr>
          <w:rFonts w:asciiTheme="majorHAnsi" w:hAnsiTheme="majorHAnsi" w:cs="Arial"/>
          <w:bCs/>
          <w:sz w:val="24"/>
          <w:szCs w:val="24"/>
        </w:rPr>
        <w:t xml:space="preserve">O udzielenie zamówienia mogą ubiegać się Wykonawcy, którzy spełniają warunki udziału w postępowaniu dotyczące: </w:t>
      </w:r>
      <w:r>
        <w:rPr>
          <w:rFonts w:asciiTheme="majorHAnsi" w:hAnsiTheme="majorHAnsi" w:cs="Arial"/>
          <w:bCs/>
          <w:color w:val="FFFFFF" w:themeColor="background1"/>
          <w:sz w:val="24"/>
          <w:szCs w:val="24"/>
        </w:rPr>
        <w:t>postępowaniu</w:t>
      </w:r>
    </w:p>
    <w:p w:rsidR="00B141EA" w:rsidRDefault="00B141EA">
      <w:pPr>
        <w:pStyle w:val="Kolorowalistaakcent11"/>
        <w:spacing w:before="0" w:after="0" w:line="276" w:lineRule="auto"/>
        <w:ind w:left="567"/>
        <w:rPr>
          <w:rFonts w:asciiTheme="majorHAnsi" w:hAnsiTheme="majorHAnsi" w:cs="Arial"/>
          <w:bCs/>
          <w:sz w:val="10"/>
          <w:szCs w:val="10"/>
        </w:rPr>
      </w:pPr>
    </w:p>
    <w:p w:rsidR="00B141EA" w:rsidRDefault="00AE765D">
      <w:pPr>
        <w:pStyle w:val="Akapitzlist"/>
        <w:numPr>
          <w:ilvl w:val="2"/>
          <w:numId w:val="18"/>
        </w:numPr>
        <w:spacing w:before="0" w:after="0" w:line="276" w:lineRule="auto"/>
        <w:ind w:left="1276" w:hanging="709"/>
        <w:rPr>
          <w:rFonts w:asciiTheme="majorHAnsi" w:hAnsiTheme="majorHAnsi" w:cs="Arial"/>
          <w:b/>
          <w:color w:val="000000" w:themeColor="text1"/>
          <w:sz w:val="24"/>
          <w:szCs w:val="24"/>
        </w:rPr>
      </w:pPr>
      <w:r>
        <w:rPr>
          <w:rFonts w:asciiTheme="majorHAnsi" w:hAnsiTheme="majorHAnsi" w:cs="Arial"/>
          <w:b/>
          <w:sz w:val="24"/>
          <w:szCs w:val="24"/>
        </w:rPr>
        <w:t>zdolności do występowania w obrocie gospodarczym;</w:t>
      </w:r>
    </w:p>
    <w:p w:rsidR="00B141EA" w:rsidRDefault="00AE765D">
      <w:pPr>
        <w:spacing w:line="276" w:lineRule="auto"/>
        <w:ind w:left="1276"/>
        <w:jc w:val="both"/>
        <w:rPr>
          <w:rFonts w:asciiTheme="majorHAnsi" w:hAnsiTheme="majorHAnsi"/>
          <w:i/>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uprawnień do prowadzenia określonej działalności gospodarczej lub zawodowej, o ile wynika to z odrębnych przepisów;</w:t>
      </w:r>
    </w:p>
    <w:p w:rsidR="00B141EA" w:rsidRDefault="00AE765D">
      <w:pPr>
        <w:spacing w:line="276" w:lineRule="auto"/>
        <w:ind w:left="1276"/>
        <w:jc w:val="both"/>
        <w:rPr>
          <w:rFonts w:asciiTheme="majorHAnsi" w:hAnsiTheme="majorHAnsi"/>
          <w:i/>
          <w:sz w:val="10"/>
          <w:szCs w:val="10"/>
        </w:rPr>
      </w:pPr>
      <w:r>
        <w:rPr>
          <w:rFonts w:asciiTheme="majorHAnsi" w:hAnsiTheme="majorHAnsi"/>
          <w:i/>
        </w:rPr>
        <w:t>Zamawiający nie określa warunku w ww. zakresie.</w:t>
      </w:r>
    </w:p>
    <w:p w:rsidR="00B141EA" w:rsidRDefault="00AE765D">
      <w:pPr>
        <w:pStyle w:val="Akapitzlist"/>
        <w:numPr>
          <w:ilvl w:val="2"/>
          <w:numId w:val="18"/>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sytuacji ekonomicznej lub finansowej;</w:t>
      </w:r>
    </w:p>
    <w:p w:rsidR="00B141EA" w:rsidRDefault="00AE765D">
      <w:pPr>
        <w:spacing w:line="276" w:lineRule="auto"/>
        <w:ind w:left="567" w:firstLine="709"/>
        <w:rPr>
          <w:rFonts w:asciiTheme="majorHAnsi" w:hAnsiTheme="majorHAnsi"/>
          <w:bCs/>
          <w:i/>
        </w:rPr>
      </w:pPr>
      <w:r>
        <w:rPr>
          <w:rFonts w:asciiTheme="majorHAnsi" w:hAnsiTheme="majorHAnsi"/>
          <w:i/>
        </w:rPr>
        <w:t>Zamawiający nie określa warunku w ww. zakresie</w:t>
      </w:r>
    </w:p>
    <w:p w:rsidR="00B141EA" w:rsidRDefault="00AE765D" w:rsidP="00E6482B">
      <w:pPr>
        <w:pStyle w:val="Kolorowalistaakcent11"/>
        <w:numPr>
          <w:ilvl w:val="2"/>
          <w:numId w:val="40"/>
        </w:numPr>
        <w:spacing w:before="0" w:after="0" w:line="276" w:lineRule="auto"/>
        <w:ind w:left="1276" w:hanging="709"/>
        <w:rPr>
          <w:rFonts w:asciiTheme="majorHAnsi" w:hAnsiTheme="majorHAnsi" w:cs="Arial"/>
          <w:b/>
          <w:sz w:val="24"/>
          <w:szCs w:val="24"/>
        </w:rPr>
      </w:pPr>
      <w:r>
        <w:rPr>
          <w:rFonts w:asciiTheme="majorHAnsi" w:hAnsiTheme="majorHAnsi" w:cs="Arial"/>
          <w:b/>
          <w:sz w:val="24"/>
          <w:szCs w:val="24"/>
        </w:rPr>
        <w:t>zdolności technicznej lub zawodowej w zakresie:</w:t>
      </w:r>
    </w:p>
    <w:p w:rsidR="00B141EA" w:rsidRDefault="00AE765D">
      <w:pPr>
        <w:pStyle w:val="Akapitzlist"/>
        <w:spacing w:after="0" w:line="276" w:lineRule="auto"/>
        <w:ind w:left="709" w:firstLine="515"/>
        <w:rPr>
          <w:rFonts w:asciiTheme="majorHAnsi" w:hAnsiTheme="majorHAnsi" w:cs="Helvetica"/>
          <w:bCs/>
          <w:i/>
          <w:color w:val="000000"/>
          <w:sz w:val="24"/>
          <w:szCs w:val="24"/>
        </w:rPr>
      </w:pPr>
      <w:r>
        <w:rPr>
          <w:rFonts w:asciiTheme="majorHAnsi" w:hAnsiTheme="majorHAnsi" w:cs="Helvetica"/>
          <w:bCs/>
          <w:i/>
          <w:color w:val="000000"/>
          <w:sz w:val="24"/>
          <w:szCs w:val="24"/>
        </w:rPr>
        <w:t>Opis sposobu dokonywania oceny spełniania tego warunku:</w:t>
      </w:r>
    </w:p>
    <w:p w:rsidR="006759F6" w:rsidRPr="006759F6" w:rsidRDefault="006759F6" w:rsidP="00E6482B">
      <w:pPr>
        <w:numPr>
          <w:ilvl w:val="0"/>
          <w:numId w:val="79"/>
        </w:numPr>
        <w:suppressAutoHyphens w:val="0"/>
        <w:autoSpaceDE w:val="0"/>
        <w:autoSpaceDN w:val="0"/>
        <w:adjustRightInd w:val="0"/>
        <w:spacing w:before="20" w:after="40" w:line="276" w:lineRule="auto"/>
        <w:ind w:left="1560" w:hanging="284"/>
        <w:contextualSpacing/>
        <w:jc w:val="both"/>
        <w:rPr>
          <w:rFonts w:ascii="Cambria" w:eastAsia="SimSun" w:hAnsi="Cambria"/>
          <w:lang w:eastAsia="zh-CN"/>
        </w:rPr>
      </w:pPr>
      <w:r w:rsidRPr="006759F6">
        <w:rPr>
          <w:rFonts w:ascii="Cambria" w:eastAsia="SimSun" w:hAnsi="Cambria"/>
          <w:lang w:eastAsia="zh-CN"/>
        </w:rPr>
        <w:t xml:space="preserve">Wykonawca winien wykazać, że wykonał należycie nie wcześniej niż </w:t>
      </w:r>
      <w:r>
        <w:rPr>
          <w:rFonts w:ascii="Cambria" w:eastAsia="SimSun" w:hAnsi="Cambria"/>
          <w:lang w:eastAsia="zh-CN"/>
        </w:rPr>
        <w:t xml:space="preserve"> </w:t>
      </w:r>
      <w:r>
        <w:rPr>
          <w:rFonts w:ascii="Cambria" w:eastAsia="SimSun" w:hAnsi="Cambria"/>
          <w:b/>
          <w:lang w:eastAsia="zh-CN"/>
        </w:rPr>
        <w:t>w </w:t>
      </w:r>
      <w:r w:rsidRPr="006759F6">
        <w:rPr>
          <w:rFonts w:ascii="Cambria" w:eastAsia="SimSun" w:hAnsi="Cambria"/>
          <w:b/>
          <w:lang w:eastAsia="zh-CN"/>
        </w:rPr>
        <w:t>okresie ostatnich 5 lat przed upływem terminu składania ofert</w:t>
      </w:r>
      <w:r w:rsidRPr="006759F6">
        <w:rPr>
          <w:rFonts w:ascii="Cambria" w:eastAsia="SimSun" w:hAnsi="Cambria"/>
          <w:lang w:eastAsia="zh-CN"/>
        </w:rPr>
        <w:t xml:space="preserve">, a jeżeli okres prowadzenia działalności jest krótszy - w tym okresie: </w:t>
      </w:r>
      <w:r>
        <w:rPr>
          <w:rFonts w:ascii="Cambria" w:eastAsia="SimSun" w:hAnsi="Cambria"/>
          <w:lang w:eastAsia="zh-CN"/>
        </w:rPr>
        <w:t xml:space="preserve"> </w:t>
      </w:r>
      <w:r w:rsidRPr="006759F6">
        <w:rPr>
          <w:rFonts w:ascii="Cambria" w:eastAsia="SimSun" w:hAnsi="Cambria"/>
          <w:b/>
          <w:lang w:eastAsia="zh-CN"/>
        </w:rPr>
        <w:t>co najmniej</w:t>
      </w:r>
      <w:r w:rsidRPr="006759F6">
        <w:rPr>
          <w:rFonts w:ascii="Cambria" w:eastAsia="SimSun" w:hAnsi="Cambria"/>
          <w:lang w:eastAsia="zh-CN"/>
        </w:rPr>
        <w:t xml:space="preserve"> </w:t>
      </w:r>
      <w:r w:rsidRPr="006759F6">
        <w:rPr>
          <w:rFonts w:ascii="Cambria" w:eastAsia="SimSun" w:hAnsi="Cambria"/>
          <w:b/>
          <w:lang w:eastAsia="zh-CN"/>
        </w:rPr>
        <w:t xml:space="preserve">jedną robotę budowlaną, </w:t>
      </w:r>
      <w:r w:rsidRPr="006759F6">
        <w:rPr>
          <w:rFonts w:ascii="Cambria" w:eastAsia="SimSun" w:hAnsi="Cambria"/>
          <w:lang w:eastAsia="zh-CN"/>
        </w:rPr>
        <w:t>o podobnym zakresie do przedmi</w:t>
      </w:r>
      <w:r w:rsidRPr="006759F6">
        <w:rPr>
          <w:rFonts w:ascii="Cambria" w:eastAsia="SimSun" w:hAnsi="Cambria"/>
          <w:lang w:eastAsia="zh-CN"/>
        </w:rPr>
        <w:t>o</w:t>
      </w:r>
      <w:r w:rsidRPr="006759F6">
        <w:rPr>
          <w:rFonts w:ascii="Cambria" w:eastAsia="SimSun" w:hAnsi="Cambria"/>
          <w:lang w:eastAsia="zh-CN"/>
        </w:rPr>
        <w:t>tu zamówienia. Podobny zakres do przedmiotu zamówienia będzie pol</w:t>
      </w:r>
      <w:r w:rsidRPr="006759F6">
        <w:rPr>
          <w:rFonts w:ascii="Cambria" w:eastAsia="SimSun" w:hAnsi="Cambria"/>
          <w:lang w:eastAsia="zh-CN"/>
        </w:rPr>
        <w:t>e</w:t>
      </w:r>
      <w:r w:rsidRPr="006759F6">
        <w:rPr>
          <w:rFonts w:ascii="Cambria" w:eastAsia="SimSun" w:hAnsi="Cambria"/>
          <w:lang w:eastAsia="zh-CN"/>
        </w:rPr>
        <w:t>gał na:</w:t>
      </w:r>
    </w:p>
    <w:p w:rsidR="00B174C9" w:rsidRPr="00B174C9" w:rsidRDefault="00B174C9" w:rsidP="00E6482B">
      <w:pPr>
        <w:pStyle w:val="Akapitzlist"/>
        <w:numPr>
          <w:ilvl w:val="1"/>
          <w:numId w:val="79"/>
        </w:numPr>
        <w:rPr>
          <w:rFonts w:ascii="Cambria" w:hAnsi="Cambria"/>
          <w:sz w:val="24"/>
          <w:szCs w:val="24"/>
        </w:rPr>
      </w:pPr>
      <w:r w:rsidRPr="00B174C9">
        <w:rPr>
          <w:rFonts w:ascii="Cambria" w:hAnsi="Cambria"/>
          <w:sz w:val="24"/>
          <w:szCs w:val="24"/>
        </w:rPr>
        <w:lastRenderedPageBreak/>
        <w:t>polegającej na budowie</w:t>
      </w:r>
      <w:r w:rsidR="00DF6463">
        <w:rPr>
          <w:rFonts w:ascii="Cambria" w:hAnsi="Cambria"/>
          <w:sz w:val="24"/>
          <w:szCs w:val="24"/>
          <w:vertAlign w:val="superscript"/>
        </w:rPr>
        <w:t>1</w:t>
      </w:r>
      <w:r w:rsidR="00DF6463">
        <w:rPr>
          <w:rFonts w:ascii="Cambria" w:hAnsi="Cambria"/>
          <w:sz w:val="24"/>
          <w:szCs w:val="24"/>
        </w:rPr>
        <w:t xml:space="preserve"> </w:t>
      </w:r>
      <w:r w:rsidRPr="00B174C9">
        <w:rPr>
          <w:rFonts w:ascii="Cambria" w:hAnsi="Cambria"/>
          <w:sz w:val="24"/>
          <w:szCs w:val="24"/>
        </w:rPr>
        <w:t>lub przebudowie</w:t>
      </w:r>
      <w:r w:rsidR="00DF6463">
        <w:rPr>
          <w:rFonts w:ascii="Cambria" w:hAnsi="Cambria"/>
          <w:sz w:val="24"/>
          <w:szCs w:val="24"/>
          <w:vertAlign w:val="superscript"/>
        </w:rPr>
        <w:t>2</w:t>
      </w:r>
      <w:r w:rsidR="00DF6463">
        <w:rPr>
          <w:rFonts w:ascii="Cambria" w:hAnsi="Cambria"/>
          <w:sz w:val="24"/>
          <w:szCs w:val="24"/>
        </w:rPr>
        <w:t xml:space="preserve"> lub remoncie</w:t>
      </w:r>
      <w:r w:rsidR="00DF6463">
        <w:rPr>
          <w:rFonts w:ascii="Cambria" w:hAnsi="Cambria"/>
          <w:sz w:val="24"/>
          <w:szCs w:val="24"/>
          <w:vertAlign w:val="superscript"/>
        </w:rPr>
        <w:t>3</w:t>
      </w:r>
      <w:r w:rsidRPr="00B174C9">
        <w:rPr>
          <w:rFonts w:ascii="Cambria" w:hAnsi="Cambria"/>
          <w:sz w:val="24"/>
          <w:szCs w:val="24"/>
        </w:rPr>
        <w:t xml:space="preserve"> </w:t>
      </w:r>
      <w:r w:rsidR="00960EBD">
        <w:rPr>
          <w:rFonts w:ascii="Cambria" w:hAnsi="Cambria"/>
          <w:sz w:val="24"/>
          <w:szCs w:val="24"/>
        </w:rPr>
        <w:t>o </w:t>
      </w:r>
      <w:r w:rsidRPr="00B174C9">
        <w:rPr>
          <w:rFonts w:ascii="Cambria" w:hAnsi="Cambria"/>
          <w:sz w:val="24"/>
          <w:szCs w:val="24"/>
        </w:rPr>
        <w:t xml:space="preserve">nawierzchni bitumicznej </w:t>
      </w:r>
      <w:r w:rsidRPr="00B174C9">
        <w:rPr>
          <w:rFonts w:ascii="Cambria" w:hAnsi="Cambria"/>
          <w:b/>
          <w:sz w:val="24"/>
          <w:szCs w:val="24"/>
        </w:rPr>
        <w:t>o pow. min. 800m</w:t>
      </w:r>
      <w:r w:rsidRPr="00B174C9">
        <w:rPr>
          <w:rFonts w:ascii="Cambria" w:hAnsi="Cambria"/>
          <w:b/>
          <w:sz w:val="24"/>
          <w:szCs w:val="24"/>
          <w:vertAlign w:val="superscript"/>
        </w:rPr>
        <w:t>2</w:t>
      </w:r>
      <w:r w:rsidRPr="00B174C9">
        <w:rPr>
          <w:rFonts w:ascii="Cambria" w:hAnsi="Cambria"/>
          <w:sz w:val="24"/>
          <w:szCs w:val="24"/>
        </w:rPr>
        <w:t xml:space="preserve"> w ramach jednej u</w:t>
      </w:r>
      <w:r w:rsidR="00960EBD">
        <w:rPr>
          <w:rFonts w:ascii="Cambria" w:hAnsi="Cambria"/>
          <w:sz w:val="24"/>
          <w:szCs w:val="24"/>
        </w:rPr>
        <w:t>mowy,</w:t>
      </w:r>
    </w:p>
    <w:p w:rsidR="00DF6463" w:rsidRPr="00DF6463" w:rsidRDefault="006759F6" w:rsidP="00E6482B">
      <w:pPr>
        <w:numPr>
          <w:ilvl w:val="1"/>
          <w:numId w:val="79"/>
        </w:numPr>
        <w:suppressAutoHyphens w:val="0"/>
        <w:autoSpaceDE w:val="0"/>
        <w:autoSpaceDN w:val="0"/>
        <w:adjustRightInd w:val="0"/>
        <w:spacing w:before="20" w:after="40" w:line="276" w:lineRule="auto"/>
        <w:contextualSpacing/>
        <w:jc w:val="both"/>
        <w:rPr>
          <w:rFonts w:ascii="Cambria" w:eastAsia="SimSun" w:hAnsi="Cambria"/>
          <w:lang w:eastAsia="zh-CN"/>
        </w:rPr>
      </w:pPr>
      <w:r w:rsidRPr="00B174C9">
        <w:rPr>
          <w:rFonts w:ascii="Cambria" w:eastAsia="SimSun" w:hAnsi="Cambria"/>
          <w:lang w:eastAsia="zh-CN"/>
        </w:rPr>
        <w:t xml:space="preserve"> budowie</w:t>
      </w:r>
      <w:r w:rsidRPr="00B174C9">
        <w:rPr>
          <w:rFonts w:ascii="Cambria" w:eastAsia="SimSun" w:hAnsi="Cambria"/>
          <w:vertAlign w:val="superscript"/>
          <w:lang w:eastAsia="zh-CN"/>
        </w:rPr>
        <w:footnoteReference w:id="1"/>
      </w:r>
      <w:r w:rsidRPr="00B174C9">
        <w:rPr>
          <w:rFonts w:ascii="Cambria" w:eastAsia="SimSun" w:hAnsi="Cambria"/>
          <w:lang w:eastAsia="zh-CN"/>
        </w:rPr>
        <w:t xml:space="preserve"> lub przebudowie</w:t>
      </w:r>
      <w:r w:rsidRPr="00B174C9">
        <w:rPr>
          <w:rFonts w:ascii="Cambria" w:eastAsia="SimSun" w:hAnsi="Cambria"/>
          <w:vertAlign w:val="superscript"/>
          <w:lang w:eastAsia="zh-CN"/>
        </w:rPr>
        <w:footnoteReference w:id="2"/>
      </w:r>
      <w:r w:rsidRPr="00B174C9">
        <w:rPr>
          <w:rFonts w:ascii="Cambria" w:eastAsia="SimSun" w:hAnsi="Cambria"/>
          <w:lang w:eastAsia="zh-CN"/>
        </w:rPr>
        <w:t xml:space="preserve"> lub remoncie</w:t>
      </w:r>
      <w:r w:rsidRPr="00B174C9">
        <w:rPr>
          <w:rFonts w:ascii="Cambria" w:eastAsia="SimSun" w:hAnsi="Cambria"/>
          <w:vertAlign w:val="superscript"/>
          <w:lang w:eastAsia="zh-CN"/>
        </w:rPr>
        <w:footnoteReference w:id="3"/>
      </w:r>
      <w:r w:rsidRPr="00B174C9">
        <w:rPr>
          <w:rFonts w:ascii="Cambria" w:eastAsia="SimSun" w:hAnsi="Cambria"/>
          <w:lang w:eastAsia="zh-CN"/>
        </w:rPr>
        <w:t xml:space="preserve"> drogi, placów, cho</w:t>
      </w:r>
      <w:r w:rsidRPr="00B174C9">
        <w:rPr>
          <w:rFonts w:ascii="Cambria" w:eastAsia="SimSun" w:hAnsi="Cambria"/>
          <w:lang w:eastAsia="zh-CN"/>
        </w:rPr>
        <w:t>d</w:t>
      </w:r>
      <w:r w:rsidRPr="00B174C9">
        <w:rPr>
          <w:rFonts w:ascii="Cambria" w:eastAsia="SimSun" w:hAnsi="Cambria"/>
          <w:lang w:eastAsia="zh-CN"/>
        </w:rPr>
        <w:t xml:space="preserve">ników, zjazdów, parkingów </w:t>
      </w:r>
      <w:r w:rsidRPr="00B174C9">
        <w:rPr>
          <w:rFonts w:ascii="Cambria" w:eastAsia="SimSun" w:hAnsi="Cambria"/>
          <w:b/>
          <w:lang w:eastAsia="zh-CN"/>
        </w:rPr>
        <w:t>o nawierzchni z kostki brukowej, w ramach jednej umowy o pow. min</w:t>
      </w:r>
      <w:r w:rsidR="00B31756" w:rsidRPr="00B174C9">
        <w:rPr>
          <w:rFonts w:ascii="Cambria" w:eastAsia="SimSun" w:hAnsi="Cambria"/>
          <w:b/>
          <w:lang w:eastAsia="zh-CN"/>
        </w:rPr>
        <w:t>. 200m</w:t>
      </w:r>
      <w:r w:rsidR="00B31756" w:rsidRPr="00B174C9">
        <w:rPr>
          <w:rFonts w:ascii="Cambria" w:eastAsia="SimSun" w:hAnsi="Cambria"/>
          <w:b/>
          <w:vertAlign w:val="superscript"/>
          <w:lang w:eastAsia="zh-CN"/>
        </w:rPr>
        <w:t>2</w:t>
      </w:r>
      <w:r w:rsidR="00B31756" w:rsidRPr="00B174C9">
        <w:rPr>
          <w:rFonts w:ascii="Cambria" w:eastAsia="SimSun" w:hAnsi="Cambria"/>
          <w:lang w:eastAsia="zh-CN"/>
        </w:rPr>
        <w:t xml:space="preserve"> </w:t>
      </w:r>
    </w:p>
    <w:p w:rsidR="006759F6" w:rsidRPr="00B31756" w:rsidRDefault="006759F6" w:rsidP="00DF6463">
      <w:pPr>
        <w:suppressAutoHyphens w:val="0"/>
        <w:autoSpaceDE w:val="0"/>
        <w:autoSpaceDN w:val="0"/>
        <w:adjustRightInd w:val="0"/>
        <w:spacing w:before="20" w:after="40" w:line="276" w:lineRule="auto"/>
        <w:ind w:left="2073"/>
        <w:contextualSpacing/>
        <w:jc w:val="both"/>
        <w:rPr>
          <w:rFonts w:ascii="Cambria" w:eastAsia="SimSun" w:hAnsi="Cambria"/>
          <w:b/>
          <w:lang w:eastAsia="zh-CN"/>
        </w:rPr>
      </w:pPr>
      <w:r w:rsidRPr="00B174C9">
        <w:rPr>
          <w:rFonts w:ascii="Cambria" w:eastAsia="SimSun" w:hAnsi="Cambria"/>
          <w:lang w:eastAsia="zh-CN"/>
        </w:rPr>
        <w:t>oraz załączy</w:t>
      </w:r>
      <w:r w:rsidRPr="006759F6">
        <w:rPr>
          <w:rFonts w:ascii="Cambria" w:eastAsia="SimSun" w:hAnsi="Cambria"/>
          <w:lang w:eastAsia="zh-CN"/>
        </w:rPr>
        <w:t xml:space="preserve"> dowody potwierdzające, że wykazane roboty zostały wykonane w sposób należyty, zgodnie z zasadami sztuki budowl</w:t>
      </w:r>
      <w:r w:rsidRPr="006759F6">
        <w:rPr>
          <w:rFonts w:ascii="Cambria" w:eastAsia="SimSun" w:hAnsi="Cambria"/>
          <w:lang w:eastAsia="zh-CN"/>
        </w:rPr>
        <w:t>a</w:t>
      </w:r>
      <w:r w:rsidRPr="006759F6">
        <w:rPr>
          <w:rFonts w:ascii="Cambria" w:eastAsia="SimSun" w:hAnsi="Cambria"/>
          <w:lang w:eastAsia="zh-CN"/>
        </w:rPr>
        <w:t>nej i prawi</w:t>
      </w:r>
      <w:r w:rsidR="00472ACF">
        <w:rPr>
          <w:rFonts w:ascii="Cambria" w:eastAsia="SimSun" w:hAnsi="Cambria"/>
          <w:lang w:eastAsia="zh-CN"/>
        </w:rPr>
        <w:t xml:space="preserve">dłowo ukończone-  </w:t>
      </w:r>
      <w:r w:rsidR="00472ACF" w:rsidRPr="00B31756">
        <w:rPr>
          <w:rFonts w:ascii="Cambria" w:eastAsia="SimSun" w:hAnsi="Cambria"/>
          <w:b/>
          <w:lang w:eastAsia="zh-CN"/>
        </w:rPr>
        <w:t>załącznik nr 8</w:t>
      </w:r>
      <w:r w:rsidRPr="00B31756">
        <w:rPr>
          <w:rFonts w:ascii="Cambria" w:eastAsia="SimSun" w:hAnsi="Cambria"/>
          <w:b/>
          <w:lang w:eastAsia="zh-CN"/>
        </w:rPr>
        <w:t xml:space="preserve"> do SIWZ.</w:t>
      </w:r>
    </w:p>
    <w:p w:rsidR="006759F6" w:rsidRPr="006759F6" w:rsidRDefault="006759F6" w:rsidP="00E6482B">
      <w:pPr>
        <w:numPr>
          <w:ilvl w:val="0"/>
          <w:numId w:val="79"/>
        </w:numPr>
        <w:suppressAutoHyphens w:val="0"/>
        <w:autoSpaceDE w:val="0"/>
        <w:autoSpaceDN w:val="0"/>
        <w:adjustRightInd w:val="0"/>
        <w:spacing w:line="276" w:lineRule="auto"/>
        <w:ind w:left="1560" w:hanging="284"/>
        <w:jc w:val="both"/>
        <w:rPr>
          <w:rFonts w:ascii="Cambria" w:eastAsia="SimSun" w:hAnsi="Cambria"/>
          <w:lang w:eastAsia="zh-CN"/>
        </w:rPr>
      </w:pPr>
      <w:r w:rsidRPr="006759F6">
        <w:rPr>
          <w:rFonts w:ascii="Cambria" w:eastAsia="SimSun" w:hAnsi="Cambria"/>
          <w:lang w:eastAsia="zh-CN"/>
        </w:rPr>
        <w:t>O udzielenie zamówienia mogą ubiegać się Wykonawcy, którzy dyspon</w:t>
      </w:r>
      <w:r w:rsidRPr="006759F6">
        <w:rPr>
          <w:rFonts w:ascii="Cambria" w:eastAsia="SimSun" w:hAnsi="Cambria"/>
          <w:lang w:eastAsia="zh-CN"/>
        </w:rPr>
        <w:t>u</w:t>
      </w:r>
      <w:r w:rsidRPr="006759F6">
        <w:rPr>
          <w:rFonts w:ascii="Cambria" w:eastAsia="SimSun" w:hAnsi="Cambria"/>
          <w:lang w:eastAsia="zh-CN"/>
        </w:rPr>
        <w:t>ją lub będą dysponować w okresie wykonywania zamówienia</w:t>
      </w:r>
      <w:r w:rsidRPr="006759F6">
        <w:rPr>
          <w:rFonts w:ascii="Cambria" w:eastAsia="SimSun" w:hAnsi="Cambria"/>
          <w:lang w:eastAsia="zh-CN"/>
        </w:rPr>
        <w:br/>
        <w:t>i skierują do jego realizacji:</w:t>
      </w:r>
    </w:p>
    <w:p w:rsidR="006759F6" w:rsidRPr="00B31756" w:rsidRDefault="006759F6" w:rsidP="00E6482B">
      <w:pPr>
        <w:numPr>
          <w:ilvl w:val="0"/>
          <w:numId w:val="80"/>
        </w:numPr>
        <w:tabs>
          <w:tab w:val="left" w:pos="1560"/>
        </w:tabs>
        <w:suppressAutoHyphens w:val="0"/>
        <w:spacing w:line="276" w:lineRule="auto"/>
        <w:contextualSpacing/>
        <w:jc w:val="both"/>
        <w:rPr>
          <w:rFonts w:ascii="Cambria" w:hAnsi="Cambria"/>
          <w:b/>
          <w:color w:val="000000" w:themeColor="text1"/>
        </w:rPr>
      </w:pPr>
      <w:r w:rsidRPr="006759F6">
        <w:rPr>
          <w:rFonts w:ascii="Cambria" w:hAnsi="Cambria" w:cs="Cambria"/>
        </w:rPr>
        <w:t xml:space="preserve">min. jedną </w:t>
      </w:r>
      <w:r w:rsidRPr="006759F6">
        <w:rPr>
          <w:rFonts w:ascii="Cambria" w:hAnsi="Cambria" w:cs="Cambria"/>
          <w:b/>
        </w:rPr>
        <w:t>osobą przewidzianą na Kierownika budowy posiad</w:t>
      </w:r>
      <w:r w:rsidRPr="006759F6">
        <w:rPr>
          <w:rFonts w:ascii="Cambria" w:hAnsi="Cambria" w:cs="Cambria"/>
          <w:b/>
        </w:rPr>
        <w:t>a</w:t>
      </w:r>
      <w:r w:rsidRPr="006759F6">
        <w:rPr>
          <w:rFonts w:ascii="Cambria" w:hAnsi="Cambria" w:cs="Cambria"/>
          <w:b/>
        </w:rPr>
        <w:t>jącą uprawnienia budowlane do kierowania robotami budowl</w:t>
      </w:r>
      <w:r w:rsidRPr="006759F6">
        <w:rPr>
          <w:rFonts w:ascii="Cambria" w:hAnsi="Cambria" w:cs="Cambria"/>
          <w:b/>
        </w:rPr>
        <w:t>a</w:t>
      </w:r>
      <w:r w:rsidRPr="006759F6">
        <w:rPr>
          <w:rFonts w:ascii="Cambria" w:hAnsi="Cambria" w:cs="Cambria"/>
          <w:b/>
        </w:rPr>
        <w:t>nymi w specjalności drogowej lub odpowiadające im równowa</w:t>
      </w:r>
      <w:r w:rsidRPr="006759F6">
        <w:rPr>
          <w:rFonts w:ascii="Cambria" w:hAnsi="Cambria" w:cs="Cambria"/>
          <w:b/>
        </w:rPr>
        <w:t>ż</w:t>
      </w:r>
      <w:r w:rsidRPr="006759F6">
        <w:rPr>
          <w:rFonts w:ascii="Cambria" w:hAnsi="Cambria" w:cs="Cambria"/>
          <w:b/>
        </w:rPr>
        <w:t>ne uprawnienia budowlane</w:t>
      </w:r>
      <w:r w:rsidRPr="006759F6">
        <w:rPr>
          <w:rFonts w:ascii="Cambria" w:hAnsi="Cambria" w:cs="Cambria"/>
        </w:rPr>
        <w:t xml:space="preserve"> wydane na podstawie wcześniej ob</w:t>
      </w:r>
      <w:r w:rsidRPr="006759F6">
        <w:rPr>
          <w:rFonts w:ascii="Cambria" w:hAnsi="Cambria" w:cs="Cambria"/>
        </w:rPr>
        <w:t>o</w:t>
      </w:r>
      <w:r w:rsidRPr="006759F6">
        <w:rPr>
          <w:rFonts w:ascii="Cambria" w:hAnsi="Cambria" w:cs="Cambria"/>
        </w:rPr>
        <w:t>wiązujących przepisów, a w przypadku Wykonawców zagranicznych – uprawnienia budowlane</w:t>
      </w:r>
      <w:r w:rsidRPr="006759F6">
        <w:rPr>
          <w:rFonts w:ascii="Cambria" w:hAnsi="Cambria" w:cs="Cambria"/>
          <w:color w:val="000000" w:themeColor="text1"/>
        </w:rPr>
        <w:t xml:space="preserve"> do kierowania robotami równoważne do wyżej wskazanych,</w:t>
      </w:r>
      <w:r w:rsidR="00472ACF">
        <w:rPr>
          <w:rFonts w:ascii="Cambria" w:hAnsi="Cambria" w:cs="Cambria"/>
          <w:color w:val="000000" w:themeColor="text1"/>
        </w:rPr>
        <w:t xml:space="preserve">- </w:t>
      </w:r>
      <w:r w:rsidR="00472ACF" w:rsidRPr="00B31756">
        <w:rPr>
          <w:rFonts w:ascii="Cambria" w:eastAsia="SimSun" w:hAnsi="Cambria"/>
          <w:b/>
          <w:lang w:eastAsia="zh-CN"/>
        </w:rPr>
        <w:t>załącznik nr 7 do SIWZ</w:t>
      </w:r>
    </w:p>
    <w:p w:rsidR="00B141EA" w:rsidRDefault="00B141EA">
      <w:pPr>
        <w:pStyle w:val="Akapitzlist"/>
        <w:spacing w:before="0" w:after="0" w:line="276" w:lineRule="auto"/>
        <w:ind w:left="1843"/>
        <w:rPr>
          <w:rFonts w:ascii="Cambria" w:hAnsi="Cambria"/>
          <w:sz w:val="10"/>
          <w:szCs w:val="10"/>
        </w:rPr>
      </w:pPr>
    </w:p>
    <w:p w:rsidR="00B141EA" w:rsidRDefault="00AE765D">
      <w:pPr>
        <w:spacing w:line="276" w:lineRule="auto"/>
        <w:ind w:left="1276"/>
        <w:jc w:val="center"/>
        <w:rPr>
          <w:rFonts w:ascii="Cambria" w:eastAsia="Cambria" w:hAnsi="Cambria" w:cs="Cambria"/>
          <w:b/>
          <w:bCs/>
        </w:rPr>
      </w:pPr>
      <w:r>
        <w:rPr>
          <w:rFonts w:ascii="Cambria" w:eastAsia="Cambria" w:hAnsi="Cambria" w:cs="Cambria"/>
          <w:b/>
          <w:bCs/>
        </w:rPr>
        <w:t xml:space="preserve">DODATKOWE INFORMACJE DOTYCZĄCE WARUNKÓW </w:t>
      </w:r>
      <w:r>
        <w:rPr>
          <w:rFonts w:ascii="Cambria" w:eastAsia="Cambria" w:hAnsi="Cambria" w:cs="Cambria"/>
          <w:b/>
          <w:bCs/>
        </w:rPr>
        <w:br/>
        <w:t>UDZIAŁU W POSTĘPOWANIU:</w:t>
      </w:r>
    </w:p>
    <w:p w:rsidR="00B141EA" w:rsidRDefault="00B141EA">
      <w:pPr>
        <w:spacing w:line="276" w:lineRule="auto"/>
        <w:ind w:left="1276"/>
        <w:jc w:val="center"/>
        <w:rPr>
          <w:rFonts w:ascii="Cambria" w:hAnsi="Cambria"/>
          <w:b/>
          <w:sz w:val="10"/>
          <w:szCs w:val="10"/>
        </w:rPr>
      </w:pPr>
    </w:p>
    <w:tbl>
      <w:tblPr>
        <w:tblStyle w:val="Tabela-Siatka"/>
        <w:tblW w:w="7905" w:type="dxa"/>
        <w:tblInd w:w="1382" w:type="dxa"/>
        <w:tblLayout w:type="fixed"/>
        <w:tblLook w:val="04A0" w:firstRow="1" w:lastRow="0" w:firstColumn="1" w:lastColumn="0" w:noHBand="0" w:noVBand="1"/>
      </w:tblPr>
      <w:tblGrid>
        <w:gridCol w:w="7905"/>
      </w:tblGrid>
      <w:tr w:rsidR="00B141EA" w:rsidRPr="00B42E96">
        <w:tc>
          <w:tcPr>
            <w:tcW w:w="7905" w:type="dxa"/>
          </w:tcPr>
          <w:p w:rsidR="00E245ED" w:rsidRDefault="00E245ED" w:rsidP="00E6482B">
            <w:pPr>
              <w:pStyle w:val="Akapitzlist"/>
              <w:numPr>
                <w:ilvl w:val="0"/>
                <w:numId w:val="41"/>
              </w:numPr>
              <w:suppressAutoHyphens w:val="0"/>
              <w:spacing w:before="0" w:after="0" w:line="276" w:lineRule="auto"/>
              <w:rPr>
                <w:rFonts w:ascii="Cambria" w:hAnsi="Cambria" w:cs="Helvetica"/>
                <w:b/>
                <w:i/>
                <w:color w:val="000000"/>
                <w:sz w:val="24"/>
                <w:szCs w:val="24"/>
              </w:rPr>
            </w:pPr>
            <w:r w:rsidRPr="00B42E96">
              <w:rPr>
                <w:rFonts w:ascii="Cambria" w:hAnsi="Cambria" w:cs="Helvetica"/>
                <w:b/>
                <w:i/>
                <w:color w:val="000000"/>
                <w:sz w:val="24"/>
                <w:szCs w:val="24"/>
              </w:rPr>
              <w:t>Wykonawca powinien w wykazie robót wyraźnie określić zakres robót, aby można było ustalić, czy spełnia warunek udziału w postępowaniu.</w:t>
            </w:r>
          </w:p>
          <w:p w:rsidR="00DF6463" w:rsidRPr="00B31756" w:rsidRDefault="00DF6463" w:rsidP="00E6482B">
            <w:pPr>
              <w:pStyle w:val="Akapitzlist"/>
              <w:numPr>
                <w:ilvl w:val="0"/>
                <w:numId w:val="41"/>
              </w:numPr>
              <w:suppressAutoHyphens w:val="0"/>
              <w:spacing w:before="0" w:after="0" w:line="276" w:lineRule="auto"/>
              <w:rPr>
                <w:rFonts w:ascii="Cambria" w:hAnsi="Cambria"/>
                <w:i/>
                <w:sz w:val="24"/>
                <w:szCs w:val="24"/>
              </w:rPr>
            </w:pPr>
            <w:r w:rsidRPr="00832400">
              <w:rPr>
                <w:rFonts w:ascii="Cambria" w:hAnsi="Cambria"/>
                <w:i/>
                <w:sz w:val="24"/>
                <w:szCs w:val="24"/>
              </w:rPr>
              <w:t xml:space="preserve">Zamawiający dopuszcza potwierdzenie warunku określonego  w SWZ  6.1.4. </w:t>
            </w:r>
            <w:proofErr w:type="spellStart"/>
            <w:r w:rsidRPr="00832400">
              <w:rPr>
                <w:rFonts w:ascii="Cambria" w:hAnsi="Cambria"/>
                <w:i/>
                <w:sz w:val="24"/>
                <w:szCs w:val="24"/>
              </w:rPr>
              <w:t>ppkt</w:t>
            </w:r>
            <w:proofErr w:type="spellEnd"/>
            <w:r w:rsidRPr="00832400">
              <w:rPr>
                <w:rFonts w:ascii="Cambria" w:hAnsi="Cambria"/>
                <w:i/>
                <w:sz w:val="24"/>
                <w:szCs w:val="24"/>
              </w:rPr>
              <w:t xml:space="preserve"> 1) poprzez złożenie </w:t>
            </w:r>
            <w:r>
              <w:rPr>
                <w:rFonts w:ascii="Cambria" w:hAnsi="Cambria"/>
                <w:i/>
                <w:sz w:val="24"/>
                <w:szCs w:val="24"/>
              </w:rPr>
              <w:t xml:space="preserve">dwóch </w:t>
            </w:r>
            <w:r w:rsidRPr="00832400">
              <w:rPr>
                <w:rFonts w:ascii="Cambria" w:hAnsi="Cambria"/>
                <w:i/>
                <w:sz w:val="24"/>
                <w:szCs w:val="24"/>
              </w:rPr>
              <w:t xml:space="preserve">robót, o ile ich  zakres rzeczowy będzie zgody z treścią tego warunku. </w:t>
            </w:r>
          </w:p>
          <w:p w:rsidR="00B141EA" w:rsidRPr="00B42E96" w:rsidRDefault="00AE765D" w:rsidP="00E6482B">
            <w:pPr>
              <w:pStyle w:val="Akapitzlist"/>
              <w:widowControl w:val="0"/>
              <w:numPr>
                <w:ilvl w:val="0"/>
                <w:numId w:val="41"/>
              </w:numPr>
              <w:tabs>
                <w:tab w:val="left" w:pos="303"/>
              </w:tabs>
              <w:spacing w:before="0" w:after="0" w:line="276" w:lineRule="auto"/>
              <w:rPr>
                <w:rFonts w:ascii="Cambria" w:hAnsi="Cambria" w:cs="Helvetica"/>
                <w:b/>
                <w:i/>
                <w:color w:val="000000"/>
                <w:sz w:val="24"/>
                <w:szCs w:val="24"/>
              </w:rPr>
            </w:pPr>
            <w:r w:rsidRPr="00B42E96">
              <w:rPr>
                <w:rFonts w:ascii="Cambria" w:hAnsi="Cambria" w:cs="Arial"/>
                <w:i/>
                <w:sz w:val="24"/>
                <w:szCs w:val="24"/>
              </w:rPr>
              <w:t xml:space="preserve">Przez posiadanie uprawnień budowlanych wymaganych prawem dla osób uczestniczących w realizacji zamówienia, rozumie się uprawnienia do wykonywania samodzielnych funkcji w budownictwie w rozumieniu art. 15a ustawy z dnia 7 lipca 1994 r. Prawo budowlane (t. j. Dz. U. 2020 r, poz. 1333) oraz przepisów wcześniejszych. Samodzielne funkcje techniczne w budownictwie (nazwy specjalności i ich zakresy) będą rozpatrywane zgodnie z </w:t>
            </w:r>
            <w:r w:rsidRPr="00B42E96">
              <w:rPr>
                <w:rFonts w:ascii="Cambria" w:hAnsi="Cambria" w:cs="Arial"/>
                <w:i/>
                <w:sz w:val="24"/>
                <w:szCs w:val="24"/>
              </w:rPr>
              <w:lastRenderedPageBreak/>
              <w:t>przepisami regulującymi nadawanie uprawnień budowlanych w dacie ich nadania.</w:t>
            </w:r>
          </w:p>
          <w:p w:rsidR="00B141EA" w:rsidRPr="00B42E96" w:rsidRDefault="00AE765D" w:rsidP="00E6482B">
            <w:pPr>
              <w:pStyle w:val="Akapitzlist"/>
              <w:widowControl w:val="0"/>
              <w:numPr>
                <w:ilvl w:val="0"/>
                <w:numId w:val="41"/>
              </w:numPr>
              <w:spacing w:before="0" w:after="0" w:line="276" w:lineRule="auto"/>
              <w:rPr>
                <w:rFonts w:ascii="Cambria" w:hAnsi="Cambria"/>
                <w:b/>
                <w:sz w:val="24"/>
                <w:szCs w:val="24"/>
              </w:rPr>
            </w:pPr>
            <w:r w:rsidRPr="00B42E96">
              <w:rPr>
                <w:rFonts w:ascii="Cambria" w:eastAsia="Cambria" w:hAnsi="Cambria" w:cs="Cambria"/>
                <w:i/>
                <w:iCs/>
                <w:color w:val="000000" w:themeColor="text1"/>
                <w:sz w:val="24"/>
                <w:szCs w:val="24"/>
              </w:rPr>
              <w:t>Wykonawca w celu wykazania spełniania warunków określonych w pkt 6.1.</w:t>
            </w:r>
            <w:r w:rsidR="00B31756">
              <w:rPr>
                <w:rFonts w:ascii="Cambria" w:eastAsia="Cambria" w:hAnsi="Cambria" w:cs="Cambria"/>
                <w:i/>
                <w:iCs/>
                <w:sz w:val="24"/>
                <w:szCs w:val="24"/>
              </w:rPr>
              <w:t xml:space="preserve">4, </w:t>
            </w:r>
            <w:proofErr w:type="spellStart"/>
            <w:r w:rsidR="00B31756">
              <w:rPr>
                <w:rFonts w:ascii="Cambria" w:eastAsia="Cambria" w:hAnsi="Cambria" w:cs="Cambria"/>
                <w:i/>
                <w:iCs/>
                <w:sz w:val="24"/>
                <w:szCs w:val="24"/>
              </w:rPr>
              <w:t>ppkt</w:t>
            </w:r>
            <w:proofErr w:type="spellEnd"/>
            <w:r w:rsidR="00B31756">
              <w:rPr>
                <w:rFonts w:ascii="Cambria" w:eastAsia="Cambria" w:hAnsi="Cambria" w:cs="Cambria"/>
                <w:i/>
                <w:iCs/>
                <w:sz w:val="24"/>
                <w:szCs w:val="24"/>
              </w:rPr>
              <w:t xml:space="preserve"> 2</w:t>
            </w:r>
            <w:r w:rsidRPr="00B42E96">
              <w:rPr>
                <w:rFonts w:ascii="Cambria" w:eastAsia="Cambria" w:hAnsi="Cambria" w:cs="Cambria"/>
                <w:i/>
                <w:iCs/>
                <w:sz w:val="24"/>
                <w:szCs w:val="24"/>
              </w:rPr>
              <w:t xml:space="preserve">) SIWZ </w:t>
            </w:r>
            <w:r w:rsidRPr="00B42E96">
              <w:rPr>
                <w:rFonts w:ascii="Cambria" w:eastAsia="Cambria" w:hAnsi="Cambria" w:cs="Cambria"/>
                <w:i/>
                <w:iCs/>
                <w:color w:val="000000" w:themeColor="text1"/>
                <w:sz w:val="24"/>
                <w:szCs w:val="24"/>
              </w:rPr>
              <w:t>może wskazać osobę będącą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w:t>
            </w:r>
            <w:r w:rsidRPr="00B42E96">
              <w:rPr>
                <w:rStyle w:val="h2"/>
                <w:rFonts w:ascii="Cambria" w:hAnsi="Cambria"/>
                <w:i/>
                <w:color w:val="000000" w:themeColor="text1"/>
                <w:sz w:val="24"/>
                <w:szCs w:val="24"/>
              </w:rPr>
              <w:t xml:space="preserve"> z dnia 22 grudnia 2015 r. o zasadach uznawania kwalifikacji zawodowych nabytych w państwach członkowskich Unii Europejskiej</w:t>
            </w:r>
            <w:r w:rsidRPr="00B42E96">
              <w:rPr>
                <w:rFonts w:ascii="Cambria" w:eastAsia="Cambria" w:hAnsi="Cambria" w:cs="Cambria"/>
                <w:i/>
                <w:iCs/>
                <w:color w:val="000000" w:themeColor="text1"/>
                <w:sz w:val="24"/>
                <w:szCs w:val="24"/>
              </w:rPr>
              <w:t xml:space="preserve"> </w:t>
            </w:r>
            <w:r w:rsidRPr="00B42E96">
              <w:rPr>
                <w:rFonts w:ascii="Cambria" w:hAnsi="Cambria"/>
                <w:i/>
                <w:sz w:val="24"/>
                <w:szCs w:val="24"/>
              </w:rPr>
              <w:t>(</w:t>
            </w:r>
            <w:proofErr w:type="spellStart"/>
            <w:r w:rsidR="00B31756">
              <w:rPr>
                <w:rFonts w:ascii="Cambria" w:hAnsi="Cambria"/>
                <w:i/>
                <w:sz w:val="24"/>
                <w:szCs w:val="24"/>
              </w:rPr>
              <w:t>t.j</w:t>
            </w:r>
            <w:proofErr w:type="spellEnd"/>
            <w:r w:rsidR="00B31756">
              <w:rPr>
                <w:rFonts w:ascii="Cambria" w:hAnsi="Cambria"/>
                <w:i/>
                <w:sz w:val="24"/>
                <w:szCs w:val="24"/>
              </w:rPr>
              <w:t>. Dz. U. z 2023 r. poz. 334)</w:t>
            </w:r>
            <w:r w:rsidRPr="00B42E96">
              <w:rPr>
                <w:rFonts w:ascii="Cambria" w:hAnsi="Cambria"/>
                <w:i/>
                <w:sz w:val="24"/>
                <w:szCs w:val="24"/>
              </w:rPr>
              <w:t xml:space="preserve"> oraz ustawą z dnia 15 grudnia 2000 r. o samorządach zawodowych architektów oraz inżynierów budownictwa (</w:t>
            </w:r>
            <w:proofErr w:type="spellStart"/>
            <w:r w:rsidR="00B31756">
              <w:rPr>
                <w:rFonts w:ascii="Cambria" w:hAnsi="Cambria"/>
                <w:i/>
                <w:sz w:val="24"/>
                <w:szCs w:val="24"/>
              </w:rPr>
              <w:t>t.j</w:t>
            </w:r>
            <w:proofErr w:type="spellEnd"/>
            <w:r w:rsidR="00B31756">
              <w:rPr>
                <w:rFonts w:ascii="Cambria" w:hAnsi="Cambria"/>
                <w:i/>
                <w:sz w:val="24"/>
                <w:szCs w:val="24"/>
              </w:rPr>
              <w:t>. Dz. U. z 2023 r. poz. 551</w:t>
            </w:r>
            <w:r w:rsidRPr="00B42E96">
              <w:rPr>
                <w:rFonts w:ascii="Cambria" w:hAnsi="Cambria"/>
                <w:i/>
                <w:sz w:val="24"/>
                <w:szCs w:val="24"/>
              </w:rPr>
              <w:t>).</w:t>
            </w:r>
          </w:p>
        </w:tc>
      </w:tr>
    </w:tbl>
    <w:p w:rsidR="00B141EA" w:rsidRPr="00232C5C" w:rsidRDefault="00B141EA">
      <w:pPr>
        <w:pStyle w:val="Akapitzlist"/>
        <w:spacing w:before="0" w:after="0" w:line="276" w:lineRule="auto"/>
        <w:ind w:left="1560"/>
        <w:contextualSpacing w:val="0"/>
        <w:rPr>
          <w:rFonts w:ascii="Cambria" w:hAnsi="Cambria"/>
          <w:sz w:val="24"/>
          <w:szCs w:val="24"/>
        </w:rPr>
      </w:pP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sz w:val="24"/>
          <w:szCs w:val="24"/>
        </w:rPr>
        <w:t xml:space="preserve">Zamawiający może, </w:t>
      </w:r>
      <w:r w:rsidRPr="00232C5C">
        <w:rPr>
          <w:rFonts w:ascii="Cambria" w:hAnsi="Cambria"/>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232C5C">
        <w:rPr>
          <w:rFonts w:ascii="Cambria" w:hAnsi="Cambria"/>
          <w:sz w:val="24"/>
          <w:szCs w:val="24"/>
        </w:rPr>
        <w:t xml:space="preserve"> na każdym etapie postępowania (art. 116 ust. 2 ustawy </w:t>
      </w:r>
      <w:proofErr w:type="spellStart"/>
      <w:r w:rsidRPr="00232C5C">
        <w:rPr>
          <w:rFonts w:ascii="Cambria" w:hAnsi="Cambria"/>
          <w:sz w:val="24"/>
          <w:szCs w:val="24"/>
        </w:rPr>
        <w:t>Pzp</w:t>
      </w:r>
      <w:proofErr w:type="spellEnd"/>
      <w:r w:rsidRPr="00232C5C">
        <w:rPr>
          <w:rFonts w:ascii="Cambria" w:hAnsi="Cambria"/>
          <w:sz w:val="24"/>
          <w:szCs w:val="24"/>
        </w:rPr>
        <w:t>).</w:t>
      </w:r>
    </w:p>
    <w:p w:rsidR="00B141EA" w:rsidRPr="00232C5C" w:rsidRDefault="00AE765D">
      <w:pPr>
        <w:pStyle w:val="Kolorowalistaakcent11"/>
        <w:numPr>
          <w:ilvl w:val="1"/>
          <w:numId w:val="7"/>
        </w:numPr>
        <w:spacing w:before="0" w:after="0" w:line="276" w:lineRule="auto"/>
        <w:ind w:left="567" w:right="20" w:hanging="567"/>
        <w:rPr>
          <w:rFonts w:ascii="Cambria" w:hAnsi="Cambria"/>
          <w:sz w:val="24"/>
          <w:szCs w:val="24"/>
        </w:rPr>
      </w:pPr>
      <w:r w:rsidRPr="00232C5C">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232C5C">
        <w:rPr>
          <w:rFonts w:asciiTheme="majorHAnsi" w:hAnsiTheme="majorHAnsi"/>
          <w:b/>
          <w:bCs/>
          <w:color w:val="000000"/>
          <w:sz w:val="24"/>
          <w:szCs w:val="24"/>
        </w:rPr>
        <w:t>mogą polegać na zdolnościach tych z Wykonawców, którzy wykonają roboty budowlane lub usługi, do realizacji których te zdolności są wymagane</w:t>
      </w:r>
    </w:p>
    <w:p w:rsidR="00B141EA" w:rsidRPr="00232C5C" w:rsidRDefault="00AE765D">
      <w:pPr>
        <w:pStyle w:val="Kolorowalistaakcent11"/>
        <w:numPr>
          <w:ilvl w:val="1"/>
          <w:numId w:val="7"/>
        </w:numPr>
        <w:tabs>
          <w:tab w:val="left" w:pos="567"/>
        </w:tabs>
        <w:spacing w:before="0" w:after="0" w:line="276" w:lineRule="auto"/>
        <w:ind w:left="567" w:right="20" w:hanging="567"/>
        <w:rPr>
          <w:rFonts w:asciiTheme="majorHAnsi" w:hAnsiTheme="majorHAnsi"/>
          <w:iCs/>
          <w:sz w:val="24"/>
          <w:szCs w:val="24"/>
        </w:rPr>
      </w:pPr>
      <w:r w:rsidRPr="00232C5C">
        <w:rPr>
          <w:rFonts w:asciiTheme="majorHAnsi" w:hAnsiTheme="majorHAnsi"/>
          <w:iCs/>
          <w:sz w:val="24"/>
          <w:szCs w:val="24"/>
        </w:rPr>
        <w:t xml:space="preserve">Sposób wykazania warunków udziału w postępowaniu wskazano w rozdziale </w:t>
      </w:r>
      <w:r w:rsidRPr="00232C5C">
        <w:rPr>
          <w:rFonts w:asciiTheme="majorHAnsi" w:hAnsiTheme="majorHAnsi"/>
          <w:iCs/>
          <w:sz w:val="24"/>
          <w:szCs w:val="24"/>
        </w:rPr>
        <w:br/>
        <w:t>8 SWZ.</w:t>
      </w:r>
    </w:p>
    <w:p w:rsidR="00B141EA" w:rsidRPr="00232C5C" w:rsidRDefault="00B141EA">
      <w:pPr>
        <w:pStyle w:val="Kolorowalistaakcent11"/>
        <w:tabs>
          <w:tab w:val="left" w:pos="567"/>
        </w:tabs>
        <w:spacing w:before="0" w:after="0" w:line="276" w:lineRule="auto"/>
        <w:ind w:left="567" w:right="20"/>
        <w:rPr>
          <w:rFonts w:asciiTheme="majorHAnsi" w:hAnsiTheme="majorHAnsi"/>
          <w:iCs/>
          <w:sz w:val="24"/>
          <w:szCs w:val="24"/>
        </w:rPr>
      </w:pPr>
    </w:p>
    <w:tbl>
      <w:tblPr>
        <w:tblW w:w="9068" w:type="dxa"/>
        <w:jc w:val="center"/>
        <w:tblLayout w:type="fixed"/>
        <w:tblLook w:val="00A0" w:firstRow="1" w:lastRow="0" w:firstColumn="1" w:lastColumn="0" w:noHBand="0" w:noVBand="0"/>
      </w:tblPr>
      <w:tblGrid>
        <w:gridCol w:w="9068"/>
      </w:tblGrid>
      <w:tr w:rsidR="00B141EA" w:rsidRPr="00232C5C">
        <w:trPr>
          <w:jc w:val="center"/>
        </w:trPr>
        <w:tc>
          <w:tcPr>
            <w:tcW w:w="9068" w:type="dxa"/>
            <w:tcBorders>
              <w:bottom w:val="single" w:sz="4" w:space="0" w:color="000000"/>
            </w:tcBorders>
            <w:shd w:val="clear" w:color="auto" w:fill="D9D9D9" w:themeFill="background1" w:themeFillShade="D9"/>
          </w:tcPr>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Theme="majorHAnsi" w:hAnsiTheme="majorHAnsi"/>
              </w:rPr>
              <w:t>Rozdział 7</w:t>
            </w:r>
          </w:p>
          <w:p w:rsidR="00B141EA" w:rsidRPr="00232C5C" w:rsidRDefault="00AE765D">
            <w:pPr>
              <w:widowControl w:val="0"/>
              <w:spacing w:line="276" w:lineRule="auto"/>
              <w:contextualSpacing/>
              <w:jc w:val="center"/>
              <w:textAlignment w:val="baseline"/>
              <w:rPr>
                <w:rFonts w:asciiTheme="majorHAnsi" w:hAnsiTheme="majorHAnsi"/>
              </w:rPr>
            </w:pPr>
            <w:r w:rsidRPr="00232C5C">
              <w:rPr>
                <w:rFonts w:ascii="Cambria" w:hAnsi="Cambria"/>
                <w:b/>
                <w:color w:val="000000"/>
              </w:rPr>
              <w:t>PODSTAWY WYKLUCZENIA</w:t>
            </w:r>
          </w:p>
        </w:tc>
      </w:tr>
    </w:tbl>
    <w:p w:rsidR="00B141EA" w:rsidRPr="00232C5C"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Pr="00737484" w:rsidRDefault="00AE765D" w:rsidP="00E6482B">
      <w:pPr>
        <w:pStyle w:val="Kolorowalistaakcent11"/>
        <w:numPr>
          <w:ilvl w:val="1"/>
          <w:numId w:val="46"/>
        </w:numPr>
        <w:tabs>
          <w:tab w:val="left" w:pos="567"/>
        </w:tabs>
        <w:spacing w:before="0" w:after="0" w:line="276" w:lineRule="auto"/>
        <w:ind w:left="567" w:hanging="567"/>
        <w:rPr>
          <w:rFonts w:asciiTheme="majorHAnsi" w:hAnsiTheme="majorHAnsi" w:cs="Arial"/>
          <w:sz w:val="24"/>
          <w:szCs w:val="24"/>
        </w:rPr>
      </w:pPr>
      <w:r w:rsidRPr="00232C5C">
        <w:rPr>
          <w:rFonts w:asciiTheme="majorHAnsi" w:hAnsiTheme="majorHAnsi" w:cs="Arial"/>
          <w:sz w:val="24"/>
          <w:szCs w:val="24"/>
        </w:rPr>
        <w:t xml:space="preserve">Z postępowania o udzielenie zamówienia wyklucza się Wykonawcę, w stosunku, do którego zachodzi którakolwiek z okoliczności, o których mowa w art. 108 </w:t>
      </w:r>
      <w:r w:rsidRPr="00737484">
        <w:rPr>
          <w:rFonts w:asciiTheme="majorHAnsi" w:hAnsiTheme="majorHAnsi" w:cs="Arial"/>
          <w:sz w:val="24"/>
          <w:szCs w:val="24"/>
        </w:rPr>
        <w:t xml:space="preserve">ustawy </w:t>
      </w:r>
      <w:proofErr w:type="spellStart"/>
      <w:r w:rsidRPr="00737484">
        <w:rPr>
          <w:rFonts w:asciiTheme="majorHAnsi" w:hAnsiTheme="majorHAnsi" w:cs="Arial"/>
          <w:sz w:val="24"/>
          <w:szCs w:val="24"/>
        </w:rPr>
        <w:t>Pzp</w:t>
      </w:r>
      <w:proofErr w:type="spellEnd"/>
      <w:r w:rsidRPr="00737484">
        <w:rPr>
          <w:rFonts w:asciiTheme="majorHAnsi" w:hAnsiTheme="majorHAnsi" w:cs="Arial"/>
          <w:sz w:val="24"/>
          <w:szCs w:val="24"/>
        </w:rPr>
        <w:t xml:space="preserve"> tj. Wykonawcę:</w:t>
      </w:r>
    </w:p>
    <w:p w:rsidR="00B141EA" w:rsidRPr="00737484" w:rsidRDefault="00AE765D" w:rsidP="00E6482B">
      <w:pPr>
        <w:pStyle w:val="Akapitzlist"/>
        <w:numPr>
          <w:ilvl w:val="2"/>
          <w:numId w:val="38"/>
        </w:numPr>
        <w:shd w:val="clear" w:color="auto" w:fill="FFFFFF"/>
        <w:spacing w:line="276" w:lineRule="auto"/>
        <w:ind w:left="993" w:hanging="426"/>
        <w:rPr>
          <w:rFonts w:asciiTheme="majorHAnsi" w:hAnsiTheme="majorHAnsi"/>
          <w:sz w:val="24"/>
          <w:szCs w:val="24"/>
        </w:rPr>
      </w:pPr>
      <w:r w:rsidRPr="00737484">
        <w:rPr>
          <w:rFonts w:asciiTheme="majorHAnsi" w:hAnsiTheme="majorHAnsi"/>
          <w:sz w:val="24"/>
          <w:szCs w:val="24"/>
        </w:rPr>
        <w:t>będącego osobą fizyczną, którego prawomocnie skazano za przestępstwo: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a) udziału w zorganizowanej grupie przestępczej albo związku mającym na celu popełnienie przestępstwa lub przestępstwa skarbowego, o którym mowa w </w:t>
      </w:r>
      <w:hyperlink r:id="rId14" w:anchor="/document/16798683?unitId=art(258)&amp;cm=DOCUMENT" w:history="1">
        <w:r w:rsidRPr="00737484">
          <w:rPr>
            <w:rStyle w:val="Hipercze"/>
            <w:rFonts w:asciiTheme="majorHAnsi" w:hAnsiTheme="majorHAnsi"/>
            <w:color w:val="auto"/>
            <w:sz w:val="24"/>
            <w:szCs w:val="24"/>
            <w:u w:val="none"/>
          </w:rPr>
          <w:t>art. 258</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b) handlu ludźmi, o którym mowa w </w:t>
      </w:r>
      <w:hyperlink r:id="rId15" w:anchor="/document/16798683?unitId=art(189(a))&amp;cm=DOCUMENT" w:history="1">
        <w:r w:rsidRPr="00737484">
          <w:rPr>
            <w:rStyle w:val="Hipercze"/>
            <w:rFonts w:asciiTheme="majorHAnsi" w:hAnsiTheme="majorHAnsi"/>
            <w:color w:val="auto"/>
            <w:sz w:val="24"/>
            <w:szCs w:val="24"/>
            <w:u w:val="none"/>
          </w:rPr>
          <w:t>art. 189a</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c)  o którym mowa w </w:t>
      </w:r>
      <w:hyperlink r:id="rId16" w:anchor="/document/16798683?unitId=art(228)&amp;cm=DOCUMENT" w:history="1">
        <w:r w:rsidRPr="00737484">
          <w:rPr>
            <w:rStyle w:val="Hipercze"/>
            <w:rFonts w:asciiTheme="majorHAnsi" w:hAnsiTheme="majorHAnsi"/>
            <w:color w:val="auto"/>
            <w:sz w:val="24"/>
            <w:szCs w:val="24"/>
            <w:u w:val="none"/>
          </w:rPr>
          <w:t>art. 228-230a</w:t>
        </w:r>
      </w:hyperlink>
      <w:r w:rsidRPr="00737484">
        <w:rPr>
          <w:rFonts w:asciiTheme="majorHAnsi" w:hAnsiTheme="majorHAnsi"/>
          <w:sz w:val="24"/>
          <w:szCs w:val="24"/>
        </w:rPr>
        <w:t xml:space="preserve">, </w:t>
      </w:r>
      <w:hyperlink r:id="rId17" w:anchor="/document/17631344?unitId=art(250(a))&amp;cm=DOCUMENT" w:history="1">
        <w:r w:rsidRPr="00737484">
          <w:rPr>
            <w:rStyle w:val="Hipercze"/>
            <w:rFonts w:asciiTheme="majorHAnsi" w:hAnsiTheme="majorHAnsi"/>
            <w:color w:val="auto"/>
            <w:sz w:val="24"/>
            <w:szCs w:val="24"/>
            <w:u w:val="none"/>
          </w:rPr>
          <w:t>art. 250a</w:t>
        </w:r>
      </w:hyperlink>
      <w:r w:rsidRPr="00737484">
        <w:rPr>
          <w:rFonts w:asciiTheme="majorHAnsi" w:hAnsiTheme="majorHAnsi"/>
          <w:sz w:val="24"/>
          <w:szCs w:val="24"/>
        </w:rPr>
        <w:t xml:space="preserve"> Kodeksu karnego, w </w:t>
      </w:r>
      <w:hyperlink r:id="rId18" w:anchor="/document/17631344?unitId=art(46)&amp;cm=DOCUMENT" w:history="1">
        <w:r w:rsidRPr="00737484">
          <w:rPr>
            <w:rStyle w:val="Hipercze"/>
            <w:rFonts w:asciiTheme="majorHAnsi" w:hAnsiTheme="majorHAnsi"/>
            <w:color w:val="auto"/>
            <w:sz w:val="24"/>
            <w:szCs w:val="24"/>
            <w:u w:val="none"/>
          </w:rPr>
          <w:t>art. 46-48</w:t>
        </w:r>
      </w:hyperlink>
      <w:r w:rsidRPr="00737484">
        <w:rPr>
          <w:rFonts w:asciiTheme="majorHAnsi" w:hAnsiTheme="majorHAnsi"/>
          <w:sz w:val="24"/>
          <w:szCs w:val="24"/>
        </w:rPr>
        <w:t xml:space="preserve"> ustawy z dnia 25 czerwca 2010 r. o sporcie (Dz. U. z 2022 r. poz. 1599 i 2185) lub w </w:t>
      </w:r>
      <w:hyperlink r:id="rId19" w:anchor="/document/17712396?unitId=art(54)ust(1)&amp;cm=DOCUMENT" w:history="1">
        <w:r w:rsidRPr="00737484">
          <w:rPr>
            <w:rStyle w:val="Hipercze"/>
            <w:rFonts w:asciiTheme="majorHAnsi" w:hAnsiTheme="majorHAnsi"/>
            <w:color w:val="auto"/>
            <w:sz w:val="24"/>
            <w:szCs w:val="24"/>
            <w:u w:val="none"/>
          </w:rPr>
          <w:t>art. 54 ust. 1-4</w:t>
        </w:r>
      </w:hyperlink>
      <w:r w:rsidRPr="00737484">
        <w:rPr>
          <w:rFonts w:asciiTheme="majorHAnsi" w:hAnsiTheme="majorHAnsi"/>
          <w:sz w:val="24"/>
          <w:szCs w:val="24"/>
        </w:rPr>
        <w:t xml:space="preserve"> ustawy z dnia 12 maja 2011 r. o refundacji leków, środków </w:t>
      </w:r>
      <w:r w:rsidRPr="00737484">
        <w:rPr>
          <w:rFonts w:asciiTheme="majorHAnsi" w:hAnsiTheme="majorHAnsi"/>
          <w:sz w:val="24"/>
          <w:szCs w:val="24"/>
        </w:rPr>
        <w:lastRenderedPageBreak/>
        <w:t>spożywczych specjalnego przeznaczenia żywieniowego oraz wyrobów medycznych (Dz. U. z 2023 r. poz. 826),</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d) finansowania przestępstwa o charakterze terrorystycznym, o którym mowa w </w:t>
      </w:r>
      <w:hyperlink r:id="rId20" w:anchor="/document/16798683?unitId=art(165(a))&amp;cm=DOCUMENT" w:history="1">
        <w:r w:rsidRPr="00737484">
          <w:rPr>
            <w:rStyle w:val="Hipercze"/>
            <w:rFonts w:asciiTheme="majorHAnsi" w:hAnsiTheme="majorHAnsi"/>
            <w:color w:val="auto"/>
            <w:sz w:val="24"/>
            <w:szCs w:val="24"/>
            <w:u w:val="none"/>
          </w:rPr>
          <w:t>art. 165a</w:t>
        </w:r>
      </w:hyperlink>
      <w:r w:rsidRPr="00737484">
        <w:rPr>
          <w:rFonts w:asciiTheme="majorHAnsi" w:hAnsiTheme="majorHAnsi"/>
          <w:sz w:val="24"/>
          <w:szCs w:val="24"/>
        </w:rPr>
        <w:t xml:space="preserve"> Kodeksu karnego, lub przestępstwo udaremniania lub utrudniania stwierdzenia przestępnego pochodzenia pieniędzy lub ukrywania ich pochodzenia, o którym mowa w </w:t>
      </w:r>
      <w:hyperlink r:id="rId21" w:anchor="/document/16798683?unitId=art(299)&amp;cm=DOCUMENT" w:history="1">
        <w:r w:rsidRPr="00737484">
          <w:rPr>
            <w:rStyle w:val="Hipercze"/>
            <w:rFonts w:asciiTheme="majorHAnsi" w:hAnsiTheme="majorHAnsi"/>
            <w:color w:val="auto"/>
            <w:sz w:val="24"/>
            <w:szCs w:val="24"/>
            <w:u w:val="none"/>
          </w:rPr>
          <w:t>art. 299</w:t>
        </w:r>
      </w:hyperlink>
      <w:r w:rsidRPr="00737484">
        <w:rPr>
          <w:rFonts w:asciiTheme="majorHAnsi" w:hAnsiTheme="majorHAnsi"/>
          <w:sz w:val="24"/>
          <w:szCs w:val="24"/>
        </w:rPr>
        <w:t xml:space="preserve"> Kodeksu karnego,</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e) o charakterze terrorystycznym, o którym mowa w </w:t>
      </w:r>
      <w:hyperlink r:id="rId22" w:anchor="/document/16798683?unitId=art(115)par(20)&amp;cm=DOCUMENT" w:history="1">
        <w:r w:rsidRPr="00737484">
          <w:rPr>
            <w:rStyle w:val="Hipercze"/>
            <w:rFonts w:asciiTheme="majorHAnsi" w:hAnsiTheme="majorHAnsi"/>
            <w:color w:val="auto"/>
            <w:sz w:val="24"/>
            <w:szCs w:val="24"/>
            <w:u w:val="none"/>
          </w:rPr>
          <w:t>art. 115 § 20</w:t>
        </w:r>
      </w:hyperlink>
      <w:r w:rsidRPr="00737484">
        <w:rPr>
          <w:rFonts w:asciiTheme="majorHAnsi" w:hAnsiTheme="majorHAnsi"/>
          <w:sz w:val="24"/>
          <w:szCs w:val="24"/>
        </w:rPr>
        <w:t xml:space="preserve"> Kodeksu karnego, lub mające na celu popełnienie tego przestępstwa,</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f) powierzenia wykonywania pracy małoletniemu cudzoziemcowi, o którym mowa w </w:t>
      </w:r>
      <w:hyperlink r:id="rId23" w:anchor="/document/17896506?unitId=art(9)ust(2)&amp;cm=DOCUMENT" w:history="1">
        <w:r w:rsidRPr="00737484">
          <w:rPr>
            <w:rStyle w:val="Hipercze"/>
            <w:rFonts w:asciiTheme="majorHAnsi" w:hAnsiTheme="majorHAnsi"/>
            <w:color w:val="auto"/>
            <w:sz w:val="24"/>
            <w:szCs w:val="24"/>
            <w:u w:val="none"/>
          </w:rPr>
          <w:t>art. 9 ust. 2</w:t>
        </w:r>
      </w:hyperlink>
      <w:r w:rsidRPr="00737484">
        <w:rPr>
          <w:rFonts w:asciiTheme="majorHAnsi" w:hAnsiTheme="majorHAnsi"/>
          <w:sz w:val="24"/>
          <w:szCs w:val="24"/>
        </w:rPr>
        <w:t xml:space="preserve"> ustawy z dnia 15 czerwca 2012 r. o skutkach powierzania wykonywania pracy cudzoziemcom przebywającym wbrew przepisom na terytorium Rzeczypospolitej Polskiej (Dz. U. z 2021 r. poz. 1745),</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 xml:space="preserve">g) przeciwko obrotowi gospodarczemu, o których mowa w </w:t>
      </w:r>
      <w:hyperlink r:id="rId24" w:anchor="/document/16798683?unitId=art(296)&amp;cm=DOCUMENT" w:history="1">
        <w:r w:rsidRPr="00737484">
          <w:rPr>
            <w:rStyle w:val="Hipercze"/>
            <w:rFonts w:asciiTheme="majorHAnsi" w:hAnsiTheme="majorHAnsi"/>
            <w:color w:val="auto"/>
            <w:sz w:val="24"/>
            <w:szCs w:val="24"/>
            <w:u w:val="none"/>
          </w:rPr>
          <w:t>art. 296-307</w:t>
        </w:r>
      </w:hyperlink>
      <w:r w:rsidRPr="00737484">
        <w:rPr>
          <w:rFonts w:asciiTheme="majorHAnsi" w:hAnsiTheme="majorHAnsi"/>
          <w:sz w:val="24"/>
          <w:szCs w:val="24"/>
        </w:rPr>
        <w:t xml:space="preserve"> Kodeksu karnego, przestępstwo oszustwa, o którym mowa w </w:t>
      </w:r>
      <w:hyperlink r:id="rId25" w:anchor="/document/16798683?unitId=art(286)&amp;cm=DOCUMENT" w:history="1">
        <w:r w:rsidRPr="00737484">
          <w:rPr>
            <w:rStyle w:val="Hipercze"/>
            <w:rFonts w:asciiTheme="majorHAnsi" w:hAnsiTheme="majorHAnsi"/>
            <w:color w:val="auto"/>
            <w:sz w:val="24"/>
            <w:szCs w:val="24"/>
            <w:u w:val="none"/>
          </w:rPr>
          <w:t>art. 286</w:t>
        </w:r>
      </w:hyperlink>
      <w:r w:rsidRPr="00737484">
        <w:rPr>
          <w:rFonts w:asciiTheme="majorHAnsi" w:hAnsiTheme="majorHAnsi"/>
          <w:sz w:val="24"/>
          <w:szCs w:val="24"/>
        </w:rPr>
        <w:t xml:space="preserve"> Kodeksu karnego, przestępstwo przeciwko wiarygodności dokumentów, o których mowa w </w:t>
      </w:r>
      <w:hyperlink r:id="rId26" w:anchor="/document/16798683?unitId=art(270)&amp;cm=DOCUMENT" w:history="1">
        <w:r w:rsidRPr="00737484">
          <w:rPr>
            <w:rStyle w:val="Hipercze"/>
            <w:rFonts w:asciiTheme="majorHAnsi" w:hAnsiTheme="majorHAnsi"/>
            <w:color w:val="auto"/>
            <w:sz w:val="24"/>
            <w:szCs w:val="24"/>
            <w:u w:val="none"/>
          </w:rPr>
          <w:t>art. 270-277d</w:t>
        </w:r>
      </w:hyperlink>
      <w:r w:rsidRPr="00737484">
        <w:rPr>
          <w:rFonts w:asciiTheme="majorHAnsi" w:hAnsiTheme="majorHAnsi"/>
          <w:sz w:val="24"/>
          <w:szCs w:val="24"/>
        </w:rPr>
        <w:t xml:space="preserve"> Kodeksu karnego, lub przestępstwo skarbowe,</w:t>
      </w:r>
    </w:p>
    <w:p w:rsidR="00737484" w:rsidRPr="00737484" w:rsidRDefault="00737484" w:rsidP="00737484">
      <w:pPr>
        <w:pStyle w:val="Akapitzlist"/>
        <w:rPr>
          <w:rFonts w:asciiTheme="majorHAnsi" w:hAnsiTheme="majorHAnsi"/>
          <w:sz w:val="24"/>
          <w:szCs w:val="24"/>
        </w:rPr>
      </w:pPr>
      <w:r w:rsidRPr="00737484">
        <w:rPr>
          <w:rFonts w:asciiTheme="majorHAnsi" w:hAnsiTheme="majorHAnsi"/>
          <w:sz w:val="24"/>
          <w:szCs w:val="24"/>
        </w:rPr>
        <w:t>h) o którym mowa w art. 9 ust. 1 i 3 lub art. 10 ustawy z dnia 15 czerwca 2012 r. o skutkach powierzania wykonywania pracy cudzoziemcom przebywającym wbrew przepisom na terytorium Rzeczypospolitej Polskiej</w:t>
      </w:r>
    </w:p>
    <w:p w:rsidR="00B141EA" w:rsidRPr="00737484" w:rsidRDefault="00737484" w:rsidP="00737484">
      <w:pPr>
        <w:pStyle w:val="text-justify"/>
        <w:shd w:val="clear" w:color="auto" w:fill="FFFFFF"/>
        <w:spacing w:beforeAutospacing="0" w:afterAutospacing="0" w:line="276" w:lineRule="auto"/>
        <w:ind w:left="720"/>
        <w:jc w:val="both"/>
        <w:rPr>
          <w:rFonts w:asciiTheme="majorHAnsi" w:hAnsiTheme="majorHAnsi"/>
        </w:rPr>
      </w:pPr>
      <w:r w:rsidRPr="00737484">
        <w:rPr>
          <w:rFonts w:asciiTheme="majorHAnsi" w:hAnsiTheme="majorHAnsi"/>
        </w:rPr>
        <w:t xml:space="preserve"> </w:t>
      </w:r>
      <w:r w:rsidR="00AE765D" w:rsidRPr="00737484">
        <w:rPr>
          <w:rFonts w:asciiTheme="majorHAnsi" w:hAnsiTheme="majorHAnsi"/>
        </w:rPr>
        <w:t>- lub za odpowiedni czyn zabroniony określony w przepisach prawa obcego;</w:t>
      </w:r>
    </w:p>
    <w:p w:rsidR="00B141EA" w:rsidRPr="00737484"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737484">
        <w:rPr>
          <w:rFonts w:asciiTheme="majorHAnsi" w:hAnsi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141EA" w:rsidRPr="00737484"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737484">
        <w:rPr>
          <w:rFonts w:asciiTheme="majorHAnsi" w:hAnsiTheme="maj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141EA"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wobec którego prawomocnie orzeczono zakaz ubiegania się o zamówienia publiczne;</w:t>
      </w:r>
    </w:p>
    <w:p w:rsidR="00B141EA"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B141EA" w:rsidRPr="00AE765D" w:rsidRDefault="00AE765D" w:rsidP="00E6482B">
      <w:pPr>
        <w:pStyle w:val="Akapitzlist"/>
        <w:numPr>
          <w:ilvl w:val="0"/>
          <w:numId w:val="38"/>
        </w:numPr>
        <w:shd w:val="clear" w:color="auto" w:fill="FFFFFF"/>
        <w:spacing w:line="276" w:lineRule="auto"/>
        <w:rPr>
          <w:rFonts w:asciiTheme="majorHAnsi" w:hAnsiTheme="majorHAnsi"/>
          <w:sz w:val="24"/>
          <w:szCs w:val="24"/>
        </w:rPr>
      </w:pPr>
      <w:r>
        <w:rPr>
          <w:rFonts w:asciiTheme="majorHAnsi" w:hAnsiTheme="majorHAns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r>
          <w:rPr>
            <w:rStyle w:val="Hipercze"/>
            <w:rFonts w:asciiTheme="majorHAnsi" w:hAnsiTheme="majorHAnsi"/>
            <w:color w:val="auto"/>
            <w:sz w:val="24"/>
            <w:szCs w:val="24"/>
            <w:u w:val="none"/>
          </w:rPr>
          <w:t>ustawy</w:t>
        </w:r>
      </w:hyperlink>
      <w:r>
        <w:rPr>
          <w:rFonts w:asciiTheme="majorHAnsi" w:hAnsiTheme="majorHAnsi"/>
          <w:sz w:val="24"/>
          <w:szCs w:val="24"/>
        </w:rPr>
        <w:t xml:space="preserve"> z dnia 16 lutego 2007 r. o ochronie konkurencji i </w:t>
      </w:r>
      <w:r>
        <w:rPr>
          <w:rFonts w:asciiTheme="majorHAnsi" w:hAnsiTheme="majorHAnsi"/>
          <w:sz w:val="24"/>
          <w:szCs w:val="24"/>
        </w:rPr>
        <w:lastRenderedPageBreak/>
        <w:t xml:space="preserve">konsumentów, chyba że spowodowane tym zakłócenie konkurencji może być </w:t>
      </w:r>
      <w:r w:rsidRPr="00AE765D">
        <w:rPr>
          <w:rFonts w:asciiTheme="majorHAnsi" w:hAnsiTheme="majorHAnsi"/>
          <w:sz w:val="24"/>
          <w:szCs w:val="24"/>
        </w:rPr>
        <w:t>wyeliminowane w inny sposób niż przez wykluczenie Wykonawcy z udziału w postępowaniu o udzielenie zamówienia.,</w:t>
      </w:r>
    </w:p>
    <w:p w:rsidR="00B141EA" w:rsidRPr="00AE765D" w:rsidRDefault="00AE765D" w:rsidP="00E6482B">
      <w:pPr>
        <w:pStyle w:val="Akapitzlist"/>
        <w:numPr>
          <w:ilvl w:val="0"/>
          <w:numId w:val="38"/>
        </w:numPr>
        <w:shd w:val="clear" w:color="auto" w:fill="FFFFFF"/>
        <w:spacing w:line="276" w:lineRule="auto"/>
        <w:rPr>
          <w:rFonts w:asciiTheme="majorHAnsi" w:hAnsiTheme="majorHAnsi"/>
          <w:sz w:val="24"/>
          <w:szCs w:val="24"/>
        </w:rPr>
      </w:pPr>
      <w:r w:rsidRPr="00AE765D">
        <w:rPr>
          <w:rFonts w:asciiTheme="majorHAnsi" w:hAnsiTheme="majorHAnsi"/>
          <w:sz w:val="24"/>
          <w:szCs w:val="24"/>
        </w:rPr>
        <w:t xml:space="preserve">Z postępowania o udzielenie zamówienia wyklucza się Wykonawcę w przypadkach, o których mowa w art. 7 ust. 1 ustawy z dnia 13 kwietnia 2022 r. o szczególnych rozwiązaniach w zakresie przeciwdziałania wspierania agresji  na Ukrainę oraz służących ochronie bezpieczeństwa narodowego (Dz. U. z </w:t>
      </w:r>
      <w:r w:rsidR="00B31756">
        <w:rPr>
          <w:rFonts w:asciiTheme="majorHAnsi" w:hAnsiTheme="majorHAnsi"/>
          <w:sz w:val="24"/>
          <w:szCs w:val="24"/>
        </w:rPr>
        <w:t xml:space="preserve">2023 r. poz. 1497 z </w:t>
      </w:r>
      <w:proofErr w:type="spellStart"/>
      <w:r w:rsidR="00B31756">
        <w:rPr>
          <w:rFonts w:asciiTheme="majorHAnsi" w:hAnsiTheme="majorHAnsi"/>
          <w:sz w:val="24"/>
          <w:szCs w:val="24"/>
        </w:rPr>
        <w:t>późn</w:t>
      </w:r>
      <w:proofErr w:type="spellEnd"/>
      <w:r w:rsidR="00B31756">
        <w:rPr>
          <w:rFonts w:asciiTheme="majorHAnsi" w:hAnsiTheme="majorHAnsi"/>
          <w:sz w:val="24"/>
          <w:szCs w:val="24"/>
        </w:rPr>
        <w:t>. zm</w:t>
      </w:r>
      <w:r w:rsidRPr="00AE765D">
        <w:rPr>
          <w:rFonts w:asciiTheme="majorHAnsi" w:hAnsiTheme="majorHAnsi"/>
          <w:sz w:val="24"/>
          <w:szCs w:val="24"/>
        </w:rPr>
        <w:t>.). Do wykonawcy podlegającego wykluczeniu w tym zakresie stosuje się art. 7 ust. 3 wspomnianej ustawy.</w:t>
      </w:r>
    </w:p>
    <w:p w:rsidR="00B141EA" w:rsidRDefault="00AE765D" w:rsidP="00E6482B">
      <w:pPr>
        <w:pStyle w:val="Kolorowalistaakcent11"/>
        <w:numPr>
          <w:ilvl w:val="1"/>
          <w:numId w:val="47"/>
        </w:numPr>
        <w:tabs>
          <w:tab w:val="left" w:pos="567"/>
        </w:tabs>
        <w:spacing w:before="0" w:after="0" w:line="276" w:lineRule="auto"/>
        <w:ind w:left="567" w:hanging="567"/>
        <w:rPr>
          <w:rFonts w:asciiTheme="majorHAnsi" w:hAnsiTheme="majorHAnsi" w:cs="Arial"/>
          <w:b/>
          <w:bCs/>
          <w:sz w:val="24"/>
          <w:szCs w:val="24"/>
        </w:rPr>
      </w:pPr>
      <w:r>
        <w:rPr>
          <w:rFonts w:asciiTheme="majorHAnsi" w:hAnsiTheme="majorHAnsi" w:cs="Arial"/>
          <w:b/>
          <w:bCs/>
          <w:sz w:val="24"/>
          <w:szCs w:val="24"/>
        </w:rPr>
        <w:t xml:space="preserve">Zamawiający </w:t>
      </w:r>
      <w:r>
        <w:rPr>
          <w:rFonts w:asciiTheme="majorHAnsi" w:hAnsiTheme="majorHAnsi" w:cs="Arial"/>
          <w:b/>
          <w:bCs/>
          <w:sz w:val="24"/>
          <w:szCs w:val="24"/>
          <w:u w:val="single"/>
        </w:rPr>
        <w:t>nie przewiduje</w:t>
      </w:r>
      <w:r>
        <w:rPr>
          <w:rFonts w:asciiTheme="majorHAnsi" w:hAnsiTheme="majorHAnsi" w:cs="Arial"/>
          <w:b/>
          <w:bCs/>
          <w:sz w:val="24"/>
          <w:szCs w:val="24"/>
        </w:rPr>
        <w:t xml:space="preserve"> podstaw wykluczenia wskazanych w art. 109 ust. 1 ustawy </w:t>
      </w:r>
      <w:proofErr w:type="spellStart"/>
      <w:r>
        <w:rPr>
          <w:rFonts w:asciiTheme="majorHAnsi" w:hAnsiTheme="majorHAnsi" w:cs="Arial"/>
          <w:b/>
          <w:bCs/>
          <w:sz w:val="24"/>
          <w:szCs w:val="24"/>
        </w:rPr>
        <w:t>Pzp</w:t>
      </w:r>
      <w:proofErr w:type="spellEnd"/>
      <w:r>
        <w:rPr>
          <w:rFonts w:asciiTheme="majorHAnsi" w:hAnsiTheme="majorHAnsi" w:cs="Arial"/>
          <w:b/>
          <w:bCs/>
          <w:sz w:val="24"/>
          <w:szCs w:val="24"/>
        </w:rPr>
        <w:t>.</w:t>
      </w:r>
    </w:p>
    <w:p w:rsidR="00B141EA" w:rsidRDefault="00AE765D" w:rsidP="00E6482B">
      <w:pPr>
        <w:pStyle w:val="Kolorowalistaakcent11"/>
        <w:numPr>
          <w:ilvl w:val="1"/>
          <w:numId w:val="48"/>
        </w:numPr>
        <w:tabs>
          <w:tab w:val="left" w:pos="567"/>
        </w:tabs>
        <w:spacing w:before="0" w:after="0" w:line="276" w:lineRule="auto"/>
        <w:ind w:left="567" w:hanging="567"/>
        <w:rPr>
          <w:rFonts w:ascii="Cambria" w:hAnsi="Cambria" w:cs="Arial"/>
          <w:sz w:val="24"/>
          <w:szCs w:val="24"/>
        </w:rPr>
      </w:pPr>
      <w:r>
        <w:rPr>
          <w:rFonts w:ascii="Cambria" w:hAnsi="Cambria"/>
          <w:color w:val="000000"/>
          <w:sz w:val="24"/>
          <w:szCs w:val="24"/>
          <w:shd w:val="clear" w:color="auto" w:fill="FFFFFF"/>
        </w:rPr>
        <w:t>Wykonawca może zostać wykluczony przez Zamawiającego na każdym etapie postępowania o udzielenie zamówienia</w:t>
      </w:r>
    </w:p>
    <w:p w:rsidR="00B141EA" w:rsidRDefault="00AE765D" w:rsidP="00E6482B">
      <w:pPr>
        <w:pStyle w:val="Kolorowalistaakcent11"/>
        <w:numPr>
          <w:ilvl w:val="1"/>
          <w:numId w:val="49"/>
        </w:numPr>
        <w:tabs>
          <w:tab w:val="left" w:pos="567"/>
        </w:tabs>
        <w:spacing w:before="0" w:after="0" w:line="276" w:lineRule="auto"/>
        <w:ind w:left="567" w:hanging="567"/>
        <w:rPr>
          <w:rFonts w:ascii="Cambria" w:hAnsi="Cambria"/>
          <w:sz w:val="24"/>
          <w:szCs w:val="24"/>
        </w:rPr>
      </w:pPr>
      <w:r>
        <w:rPr>
          <w:rFonts w:ascii="Cambria" w:hAnsi="Cambria"/>
          <w:color w:val="000000"/>
          <w:sz w:val="24"/>
          <w:szCs w:val="24"/>
        </w:rPr>
        <w:t xml:space="preserve">Wykonawca nie podlega wykluczeniu w okolicznościach określonych w art. 108 ust. 1 pkt 1, 2 i 5 </w:t>
      </w:r>
      <w:r>
        <w:rPr>
          <w:rFonts w:asciiTheme="majorHAnsi" w:hAnsiTheme="majorHAnsi" w:cs="Arial"/>
          <w:bCs/>
          <w:sz w:val="24"/>
          <w:szCs w:val="24"/>
        </w:rPr>
        <w:t xml:space="preserve">ustawy </w:t>
      </w:r>
      <w:proofErr w:type="spellStart"/>
      <w:r>
        <w:rPr>
          <w:rFonts w:asciiTheme="majorHAnsi" w:hAnsiTheme="majorHAnsi" w:cs="Arial"/>
          <w:bCs/>
          <w:sz w:val="24"/>
          <w:szCs w:val="24"/>
        </w:rPr>
        <w:t>Pzp</w:t>
      </w:r>
      <w:proofErr w:type="spellEnd"/>
      <w:r>
        <w:rPr>
          <w:rFonts w:ascii="Cambria" w:hAnsi="Cambria"/>
          <w:color w:val="000000"/>
          <w:sz w:val="24"/>
          <w:szCs w:val="24"/>
        </w:rPr>
        <w:t>, jeżeli udowodni Zamawiającemu, że spełnił łącznie następujące przesłanki:</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B141EA" w:rsidRDefault="00AE765D" w:rsidP="00E6482B">
      <w:pPr>
        <w:pStyle w:val="Akapitzlist"/>
        <w:numPr>
          <w:ilvl w:val="2"/>
          <w:numId w:val="27"/>
        </w:numPr>
        <w:shd w:val="clear" w:color="auto" w:fill="FFFFFF"/>
        <w:spacing w:before="0" w:after="0" w:line="276" w:lineRule="auto"/>
        <w:ind w:left="993" w:hanging="426"/>
        <w:rPr>
          <w:rFonts w:ascii="Cambria" w:hAnsi="Cambria"/>
          <w:color w:val="000000"/>
          <w:sz w:val="24"/>
          <w:szCs w:val="24"/>
        </w:rPr>
      </w:pPr>
      <w:r>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zerwał wszelkie powiązania z osobami lub podmiotami odpowiedzialnymi za nieprawidłowe postępowanie Wykonawcy,</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zreorganizował personel,</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wdrożył system sprawozdawczości i kontroli,</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utworzył struktury audytu wewnętrznego do monitorowania przestrzegania przepisów, wewnętrznych regulacji lub standardów,</w:t>
      </w:r>
    </w:p>
    <w:p w:rsidR="00B141EA" w:rsidRDefault="00AE765D" w:rsidP="00E6482B">
      <w:pPr>
        <w:pStyle w:val="Akapitzlist"/>
        <w:numPr>
          <w:ilvl w:val="1"/>
          <w:numId w:val="28"/>
        </w:numPr>
        <w:shd w:val="clear" w:color="auto" w:fill="FFFFFF"/>
        <w:spacing w:before="0" w:after="0" w:line="276" w:lineRule="auto"/>
        <w:ind w:left="1418" w:hanging="425"/>
        <w:rPr>
          <w:rFonts w:ascii="Cambria" w:hAnsi="Cambria"/>
          <w:color w:val="000000"/>
          <w:sz w:val="24"/>
          <w:szCs w:val="24"/>
        </w:rPr>
      </w:pPr>
      <w:r>
        <w:rPr>
          <w:rFonts w:ascii="Cambria" w:hAnsi="Cambria"/>
          <w:color w:val="000000"/>
          <w:sz w:val="24"/>
          <w:szCs w:val="24"/>
        </w:rPr>
        <w:t xml:space="preserve">wprowadził wewnętrzne regulacje dotyczące odpowiedzialności </w:t>
      </w:r>
      <w:r>
        <w:rPr>
          <w:rFonts w:ascii="Cambria" w:hAnsi="Cambria"/>
          <w:color w:val="000000"/>
          <w:sz w:val="24"/>
          <w:szCs w:val="24"/>
        </w:rPr>
        <w:br/>
        <w:t>i odszkodowań za nieprzestrzeganie przepisów, wewnętrznych regulacji lub standardów.</w:t>
      </w:r>
    </w:p>
    <w:p w:rsidR="00B141EA" w:rsidRDefault="00AE765D" w:rsidP="00E6482B">
      <w:pPr>
        <w:pStyle w:val="Kolorowalistaakcent11"/>
        <w:numPr>
          <w:ilvl w:val="1"/>
          <w:numId w:val="50"/>
        </w:numPr>
        <w:tabs>
          <w:tab w:val="left" w:pos="567"/>
        </w:tabs>
        <w:spacing w:before="0" w:after="0" w:line="276" w:lineRule="auto"/>
        <w:ind w:left="567" w:hanging="567"/>
        <w:rPr>
          <w:rFonts w:ascii="Cambria" w:hAnsi="Cambria" w:cs="Arial"/>
          <w:iCs/>
          <w:sz w:val="24"/>
          <w:szCs w:val="24"/>
        </w:rPr>
      </w:pPr>
      <w:r>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rsidR="00B141EA" w:rsidRDefault="00AE765D" w:rsidP="00E6482B">
      <w:pPr>
        <w:pStyle w:val="Kolorowalistaakcent11"/>
        <w:numPr>
          <w:ilvl w:val="1"/>
          <w:numId w:val="51"/>
        </w:numPr>
        <w:tabs>
          <w:tab w:val="left" w:pos="567"/>
        </w:tabs>
        <w:spacing w:before="0" w:after="0" w:line="276" w:lineRule="auto"/>
        <w:ind w:left="567" w:hanging="567"/>
        <w:rPr>
          <w:rFonts w:ascii="Cambria" w:hAnsi="Cambria" w:cs="Arial"/>
          <w:iCs/>
          <w:sz w:val="24"/>
          <w:szCs w:val="24"/>
        </w:rPr>
      </w:pPr>
      <w:r>
        <w:rPr>
          <w:rFonts w:ascii="Cambria" w:hAnsi="Cambria"/>
          <w:iCs/>
          <w:sz w:val="24"/>
          <w:szCs w:val="24"/>
        </w:rPr>
        <w:t>Sposób wykazania braku podstaw wykluczenia wskazano w rozdziale 8 SWZ.</w:t>
      </w:r>
    </w:p>
    <w:p w:rsidR="00B141EA" w:rsidRDefault="00B141EA">
      <w:pPr>
        <w:pStyle w:val="Kolorowalistaakcent11"/>
        <w:tabs>
          <w:tab w:val="left" w:pos="567"/>
        </w:tabs>
        <w:spacing w:before="0" w:after="0" w:line="276" w:lineRule="auto"/>
        <w:ind w:left="567"/>
        <w:rPr>
          <w:rFonts w:ascii="Cambria" w:hAnsi="Cambria" w:cs="Arial"/>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lastRenderedPageBreak/>
              <w:t>INFORMACJA O OŚWIADCZENIU WSTĘPNYM I PODMIOTOWYCH ŚRODKACH DOWODOWYCH</w:t>
            </w:r>
          </w:p>
        </w:tc>
      </w:tr>
    </w:tbl>
    <w:p w:rsidR="00B141EA" w:rsidRDefault="00AE765D" w:rsidP="00E6482B">
      <w:pPr>
        <w:pStyle w:val="Kolorowalistaakcent11"/>
        <w:numPr>
          <w:ilvl w:val="1"/>
          <w:numId w:val="52"/>
        </w:numPr>
        <w:spacing w:line="276" w:lineRule="auto"/>
        <w:ind w:left="709" w:hanging="709"/>
        <w:rPr>
          <w:rFonts w:asciiTheme="majorHAnsi" w:hAnsiTheme="majorHAnsi" w:cs="Arial"/>
          <w:b/>
          <w:sz w:val="24"/>
          <w:szCs w:val="24"/>
        </w:rPr>
      </w:pPr>
      <w:r>
        <w:rPr>
          <w:rFonts w:asciiTheme="majorHAnsi" w:hAnsiTheme="majorHAnsi" w:cs="Arial"/>
          <w:bCs/>
          <w:sz w:val="24"/>
          <w:szCs w:val="24"/>
        </w:rPr>
        <w:lastRenderedPageBreak/>
        <w:t xml:space="preserve">Wykonawca zobowiązany jest złożyć </w:t>
      </w:r>
      <w:r>
        <w:rPr>
          <w:rFonts w:asciiTheme="majorHAnsi" w:hAnsiTheme="majorHAnsi" w:cs="Arial"/>
          <w:b/>
          <w:sz w:val="24"/>
          <w:szCs w:val="24"/>
          <w:u w:val="single"/>
        </w:rPr>
        <w:t>wraz z ofertą</w:t>
      </w:r>
      <w:r>
        <w:rPr>
          <w:rFonts w:asciiTheme="majorHAnsi" w:hAnsiTheme="majorHAnsi" w:cs="Arial"/>
          <w:b/>
          <w:sz w:val="24"/>
          <w:szCs w:val="24"/>
        </w:rPr>
        <w:t xml:space="preserve"> </w:t>
      </w:r>
      <w:r>
        <w:rPr>
          <w:rFonts w:asciiTheme="majorHAnsi" w:hAnsiTheme="majorHAnsi" w:cs="Arial"/>
          <w:b/>
          <w:bCs/>
          <w:sz w:val="24"/>
          <w:szCs w:val="24"/>
        </w:rPr>
        <w:t xml:space="preserve">za pośrednictwem Platformy: </w:t>
      </w:r>
      <w:hyperlink r:id="rId29">
        <w:r>
          <w:rPr>
            <w:rStyle w:val="Hipercze"/>
            <w:rFonts w:ascii="Cambria" w:eastAsia="Times New Roman" w:hAnsi="Cambria"/>
            <w:b/>
            <w:kern w:val="2"/>
            <w:sz w:val="24"/>
            <w:szCs w:val="24"/>
          </w:rPr>
          <w:t>https://stoczek-lukowski.ezamawiajacy.pl</w:t>
        </w:r>
      </w:hyperlink>
      <w:r>
        <w:rPr>
          <w:rFonts w:asciiTheme="majorHAnsi" w:hAnsiTheme="majorHAnsi" w:cs="Arial"/>
          <w:bCs/>
          <w:sz w:val="24"/>
          <w:szCs w:val="24"/>
        </w:rPr>
        <w:t xml:space="preserve"> </w:t>
      </w:r>
      <w:r>
        <w:rPr>
          <w:rFonts w:asciiTheme="majorHAnsi" w:hAnsiTheme="majorHAnsi" w:cs="Arial"/>
          <w:sz w:val="24"/>
          <w:szCs w:val="24"/>
        </w:rPr>
        <w:t>oświadczenia stanowiące wstępne potwierdzenie, że Wykonawca na dzień składania ofert:</w:t>
      </w:r>
    </w:p>
    <w:p w:rsidR="00B141EA" w:rsidRDefault="00AE765D" w:rsidP="00E6482B">
      <w:pPr>
        <w:pStyle w:val="Kolorowalistaakcent11"/>
        <w:numPr>
          <w:ilvl w:val="2"/>
          <w:numId w:val="53"/>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nie podlega wykluczeniu,</w:t>
      </w:r>
    </w:p>
    <w:p w:rsidR="00B141EA" w:rsidRDefault="00AE765D" w:rsidP="00E6482B">
      <w:pPr>
        <w:pStyle w:val="Kolorowalistaakcent11"/>
        <w:numPr>
          <w:ilvl w:val="2"/>
          <w:numId w:val="54"/>
        </w:numPr>
        <w:tabs>
          <w:tab w:val="left" w:pos="851"/>
          <w:tab w:val="left" w:pos="1134"/>
        </w:tabs>
        <w:spacing w:line="276" w:lineRule="auto"/>
        <w:ind w:left="1134" w:hanging="425"/>
        <w:rPr>
          <w:rFonts w:asciiTheme="majorHAnsi" w:hAnsiTheme="majorHAnsi" w:cs="Arial"/>
          <w:sz w:val="24"/>
          <w:szCs w:val="24"/>
        </w:rPr>
      </w:pPr>
      <w:r>
        <w:rPr>
          <w:rFonts w:asciiTheme="majorHAnsi" w:hAnsiTheme="majorHAnsi" w:cs="Arial"/>
          <w:sz w:val="24"/>
          <w:szCs w:val="24"/>
        </w:rPr>
        <w:t>spełnia warunki udziału w postępowaniu.</w:t>
      </w:r>
    </w:p>
    <w:p w:rsidR="00B141EA" w:rsidRDefault="00AE765D" w:rsidP="00E6482B">
      <w:pPr>
        <w:pStyle w:val="Kolorowalistaakcent11"/>
        <w:numPr>
          <w:ilvl w:val="2"/>
          <w:numId w:val="55"/>
        </w:numPr>
        <w:spacing w:line="276" w:lineRule="auto"/>
        <w:ind w:left="1418" w:hanging="709"/>
        <w:rPr>
          <w:rFonts w:asciiTheme="majorHAnsi" w:hAnsiTheme="majorHAnsi" w:cs="Arial"/>
          <w:b/>
          <w:sz w:val="24"/>
          <w:szCs w:val="24"/>
        </w:rPr>
      </w:pPr>
      <w:r>
        <w:rPr>
          <w:rFonts w:asciiTheme="majorHAnsi" w:hAnsiTheme="majorHAnsi" w:cs="Arial"/>
          <w:b/>
          <w:bCs/>
          <w:color w:val="000000" w:themeColor="text1"/>
          <w:sz w:val="24"/>
          <w:szCs w:val="24"/>
        </w:rPr>
        <w:t>Oświadczenia należy złożyć wg</w:t>
      </w:r>
      <w:r>
        <w:rPr>
          <w:rFonts w:asciiTheme="majorHAnsi" w:hAnsiTheme="majorHAnsi"/>
          <w:b/>
          <w:bCs/>
          <w:sz w:val="24"/>
          <w:szCs w:val="24"/>
        </w:rPr>
        <w:t xml:space="preserve"> wymogów załącznika nr 4 i 5 do SWZ</w:t>
      </w:r>
      <w:r>
        <w:rPr>
          <w:rFonts w:asciiTheme="majorHAnsi" w:hAnsiTheme="majorHAnsi"/>
          <w:bCs/>
          <w:sz w:val="24"/>
          <w:szCs w:val="24"/>
        </w:rPr>
        <w:t>.</w:t>
      </w:r>
    </w:p>
    <w:p w:rsidR="00B141EA" w:rsidRDefault="00AE765D" w:rsidP="00E6482B">
      <w:pPr>
        <w:pStyle w:val="Kolorowalistaakcent11"/>
        <w:numPr>
          <w:ilvl w:val="2"/>
          <w:numId w:val="56"/>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B141EA" w:rsidRDefault="00AE765D" w:rsidP="00E6482B">
      <w:pPr>
        <w:pStyle w:val="Kolorowalistaakcent11"/>
        <w:numPr>
          <w:ilvl w:val="2"/>
          <w:numId w:val="57"/>
        </w:numPr>
        <w:spacing w:line="276" w:lineRule="auto"/>
        <w:ind w:left="1418" w:hanging="709"/>
        <w:rPr>
          <w:rFonts w:asciiTheme="majorHAnsi" w:hAnsiTheme="majorHAnsi" w:cs="Arial"/>
          <w:b/>
          <w:sz w:val="24"/>
          <w:szCs w:val="24"/>
        </w:rPr>
      </w:pPr>
      <w:r>
        <w:rPr>
          <w:rFonts w:asciiTheme="majorHAnsi" w:hAnsiTheme="majorHAnsi"/>
          <w:color w:val="000000"/>
          <w:sz w:val="24"/>
          <w:szCs w:val="24"/>
        </w:rPr>
        <w:t>Zamawiający może żądać od wykonawców wyjaśnień dotyczących treści złożonych oświadczeń, o których mowa w pkt 8.1 SWZ.</w:t>
      </w:r>
    </w:p>
    <w:p w:rsidR="00B141EA" w:rsidRDefault="00AE765D" w:rsidP="00E6482B">
      <w:pPr>
        <w:pStyle w:val="Kolorowalistaakcent11"/>
        <w:numPr>
          <w:ilvl w:val="2"/>
          <w:numId w:val="58"/>
        </w:numPr>
        <w:spacing w:line="276" w:lineRule="auto"/>
        <w:ind w:left="1418" w:hanging="709"/>
        <w:rPr>
          <w:rFonts w:asciiTheme="majorHAnsi" w:hAnsiTheme="majorHAnsi" w:cs="Arial"/>
          <w:b/>
          <w:sz w:val="24"/>
          <w:szCs w:val="24"/>
        </w:rPr>
      </w:pPr>
      <w:r>
        <w:rPr>
          <w:rFonts w:asciiTheme="majorHAnsi" w:hAnsiTheme="majorHAnsi"/>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6482B">
      <w:pPr>
        <w:pStyle w:val="Kolorowalistaakcent11"/>
        <w:numPr>
          <w:ilvl w:val="1"/>
          <w:numId w:val="59"/>
        </w:numPr>
        <w:spacing w:line="276" w:lineRule="auto"/>
        <w:ind w:left="709" w:hanging="709"/>
        <w:rPr>
          <w:rFonts w:asciiTheme="majorHAnsi" w:hAnsiTheme="majorHAnsi"/>
          <w:color w:val="000000"/>
          <w:sz w:val="24"/>
          <w:szCs w:val="24"/>
        </w:rPr>
      </w:pPr>
      <w:bookmarkStart w:id="2" w:name="_Hlk61070718"/>
      <w:r>
        <w:rPr>
          <w:rFonts w:asciiTheme="majorHAnsi" w:hAnsiTheme="majorHAnsi"/>
          <w:color w:val="000000"/>
          <w:sz w:val="24"/>
          <w:szCs w:val="24"/>
        </w:rPr>
        <w:t>W przypadku, o którym mowa w rozdziale 6.3 SWZ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wspólnie w ramach umowy spółki oświadczenie powinno potwierdzać ten fakt.</w:t>
      </w:r>
    </w:p>
    <w:p w:rsidR="00B141EA" w:rsidRDefault="00AE765D">
      <w:pPr>
        <w:pStyle w:val="Kolorowalistaakcent11"/>
        <w:spacing w:line="276" w:lineRule="auto"/>
        <w:rPr>
          <w:rFonts w:asciiTheme="majorHAnsi" w:hAnsiTheme="majorHAnsi" w:cs="Arial"/>
          <w:b/>
          <w:bCs/>
          <w:sz w:val="24"/>
          <w:szCs w:val="24"/>
        </w:rPr>
      </w:pP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bookmarkEnd w:id="2"/>
    </w:p>
    <w:p w:rsidR="00B141EA" w:rsidRDefault="00AE765D" w:rsidP="00E6482B">
      <w:pPr>
        <w:pStyle w:val="Kolorowalistaakcent11"/>
        <w:numPr>
          <w:ilvl w:val="1"/>
          <w:numId w:val="60"/>
        </w:numPr>
        <w:tabs>
          <w:tab w:val="left" w:pos="709"/>
        </w:tabs>
        <w:spacing w:before="0" w:after="0" w:line="276" w:lineRule="auto"/>
        <w:ind w:left="709" w:hanging="709"/>
        <w:rPr>
          <w:rFonts w:asciiTheme="majorHAnsi" w:hAnsiTheme="majorHAnsi" w:cs="Arial"/>
          <w:sz w:val="24"/>
          <w:szCs w:val="24"/>
        </w:rPr>
      </w:pPr>
      <w:r>
        <w:rPr>
          <w:rFonts w:asciiTheme="majorHAnsi" w:hAnsiTheme="majorHAnsi" w:cs="Arial"/>
          <w:sz w:val="24"/>
          <w:szCs w:val="24"/>
        </w:rPr>
        <w:t xml:space="preserve">Zamawiający </w:t>
      </w:r>
      <w:r>
        <w:rPr>
          <w:rFonts w:asciiTheme="majorHAnsi" w:hAnsiTheme="majorHAnsi" w:cs="Arial"/>
          <w:b/>
          <w:bCs/>
          <w:sz w:val="24"/>
          <w:szCs w:val="24"/>
        </w:rPr>
        <w:t xml:space="preserve">wezwie </w:t>
      </w:r>
      <w:r>
        <w:rPr>
          <w:rFonts w:asciiTheme="majorHAnsi" w:hAnsiTheme="majorHAnsi"/>
          <w:b/>
          <w:bCs/>
          <w:color w:val="000000"/>
          <w:sz w:val="24"/>
          <w:szCs w:val="24"/>
          <w:shd w:val="clear" w:color="auto" w:fill="FFFFFF"/>
        </w:rPr>
        <w:t>Wykonawcę</w:t>
      </w:r>
      <w:r>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rsidR="00B141EA" w:rsidRDefault="00B141EA">
      <w:pPr>
        <w:pStyle w:val="Kolorowalistaakcent11"/>
        <w:spacing w:line="276" w:lineRule="auto"/>
        <w:ind w:left="709"/>
        <w:rPr>
          <w:rFonts w:asciiTheme="majorHAnsi" w:hAnsiTheme="majorHAnsi" w:cs="Arial"/>
          <w:sz w:val="10"/>
          <w:szCs w:val="10"/>
        </w:rPr>
      </w:pPr>
    </w:p>
    <w:p w:rsidR="00B141EA" w:rsidRDefault="00AE765D" w:rsidP="00E6482B">
      <w:pPr>
        <w:pStyle w:val="Kolorowalistaakcent11"/>
        <w:numPr>
          <w:ilvl w:val="2"/>
          <w:numId w:val="61"/>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spełniania warunków udziału w postępowaniu:</w:t>
      </w:r>
    </w:p>
    <w:p w:rsidR="009A2851" w:rsidRPr="00020443" w:rsidRDefault="009A2851" w:rsidP="00E6482B">
      <w:pPr>
        <w:pStyle w:val="Akapitzlist"/>
        <w:numPr>
          <w:ilvl w:val="0"/>
          <w:numId w:val="82"/>
        </w:numPr>
        <w:suppressAutoHyphens w:val="0"/>
        <w:spacing w:line="276" w:lineRule="auto"/>
        <w:ind w:left="1843" w:hanging="425"/>
        <w:rPr>
          <w:rFonts w:asciiTheme="majorHAnsi" w:hAnsiTheme="majorHAnsi"/>
          <w:sz w:val="24"/>
          <w:szCs w:val="24"/>
        </w:rPr>
      </w:pPr>
      <w:r w:rsidRPr="00A15265">
        <w:rPr>
          <w:rFonts w:asciiTheme="majorHAnsi" w:hAnsiTheme="majorHAnsi" w:cs="Arial"/>
          <w:b/>
          <w:bCs/>
          <w:sz w:val="24"/>
          <w:szCs w:val="24"/>
        </w:rPr>
        <w:t>wykazu robót budowlanych</w:t>
      </w:r>
      <w:r w:rsidRPr="003144CA">
        <w:rPr>
          <w:rFonts w:asciiTheme="majorHAnsi" w:hAnsiTheme="majorHAnsi" w:cs="Arial"/>
          <w:sz w:val="24"/>
          <w:szCs w:val="24"/>
        </w:rPr>
        <w:t xml:space="preserve"> wykonanych nie wcześniej niż w</w:t>
      </w:r>
      <w:r>
        <w:rPr>
          <w:rFonts w:asciiTheme="majorHAnsi" w:hAnsiTheme="majorHAnsi" w:cs="Arial"/>
          <w:sz w:val="24"/>
          <w:szCs w:val="24"/>
        </w:rPr>
        <w:t> </w:t>
      </w:r>
      <w:r w:rsidRPr="003144CA">
        <w:rPr>
          <w:rFonts w:asciiTheme="majorHAnsi" w:hAnsiTheme="majorHAnsi" w:cs="Arial"/>
          <w:sz w:val="24"/>
          <w:szCs w:val="24"/>
        </w:rPr>
        <w:t xml:space="preserve">okresie ostatnich </w:t>
      </w:r>
      <w:r w:rsidRPr="00A15265">
        <w:rPr>
          <w:rFonts w:asciiTheme="majorHAnsi" w:hAnsiTheme="majorHAnsi" w:cs="Arial"/>
          <w:b/>
          <w:bCs/>
          <w:sz w:val="24"/>
          <w:szCs w:val="24"/>
        </w:rPr>
        <w:t>5 lat</w:t>
      </w:r>
      <w:r>
        <w:rPr>
          <w:rFonts w:asciiTheme="majorHAnsi" w:hAnsiTheme="majorHAnsi" w:cs="Arial"/>
          <w:b/>
          <w:bCs/>
          <w:sz w:val="24"/>
          <w:szCs w:val="24"/>
        </w:rPr>
        <w:t xml:space="preserve"> przed terminem składania ofert</w:t>
      </w:r>
      <w:r w:rsidRPr="003144CA">
        <w:rPr>
          <w:rFonts w:asciiTheme="majorHAnsi" w:hAnsiTheme="majorHAnsi" w:cs="Arial"/>
          <w:sz w:val="24"/>
          <w:szCs w:val="24"/>
        </w:rPr>
        <w:t>, a</w:t>
      </w:r>
      <w:r>
        <w:rPr>
          <w:rFonts w:asciiTheme="majorHAnsi" w:hAnsiTheme="majorHAnsi" w:cs="Arial"/>
          <w:sz w:val="24"/>
          <w:szCs w:val="24"/>
        </w:rPr>
        <w:t xml:space="preserve"> </w:t>
      </w:r>
      <w:r w:rsidRPr="003144CA">
        <w:rPr>
          <w:rFonts w:asciiTheme="majorHAnsi" w:hAnsiTheme="majorHAnsi" w:cs="Arial"/>
          <w:sz w:val="24"/>
          <w:szCs w:val="24"/>
        </w:rPr>
        <w:t>jeżeli okres prowadzenia działalności jest krótszy –w</w:t>
      </w:r>
      <w:r>
        <w:rPr>
          <w:rFonts w:asciiTheme="majorHAnsi" w:hAnsiTheme="majorHAnsi" w:cs="Arial"/>
          <w:sz w:val="24"/>
          <w:szCs w:val="24"/>
        </w:rPr>
        <w:t xml:space="preserve"> </w:t>
      </w:r>
      <w:r w:rsidRPr="003144CA">
        <w:rPr>
          <w:rFonts w:asciiTheme="majorHAnsi" w:hAnsiTheme="majorHAnsi" w:cs="Arial"/>
          <w:sz w:val="24"/>
          <w:szCs w:val="24"/>
        </w:rPr>
        <w:t>tym okresie, wraz z</w:t>
      </w:r>
      <w:r>
        <w:rPr>
          <w:rFonts w:asciiTheme="majorHAnsi" w:hAnsiTheme="majorHAnsi" w:cs="Arial"/>
          <w:sz w:val="24"/>
          <w:szCs w:val="24"/>
        </w:rPr>
        <w:t> </w:t>
      </w:r>
      <w:r w:rsidRPr="003144CA">
        <w:rPr>
          <w:rFonts w:asciiTheme="majorHAnsi" w:hAnsiTheme="majorHAnsi" w:cs="Arial"/>
          <w:sz w:val="24"/>
          <w:szCs w:val="24"/>
        </w:rPr>
        <w:t>podaniem ich rodzaju, wartości, daty i</w:t>
      </w:r>
      <w:r>
        <w:rPr>
          <w:rFonts w:asciiTheme="majorHAnsi" w:hAnsiTheme="majorHAnsi" w:cs="Arial"/>
          <w:sz w:val="24"/>
          <w:szCs w:val="24"/>
        </w:rPr>
        <w:t xml:space="preserve"> </w:t>
      </w:r>
      <w:r w:rsidRPr="003144CA">
        <w:rPr>
          <w:rFonts w:asciiTheme="majorHAnsi" w:hAnsiTheme="majorHAnsi" w:cs="Arial"/>
          <w:sz w:val="24"/>
          <w:szCs w:val="24"/>
        </w:rPr>
        <w:t>miejsca wykonania oraz po</w:t>
      </w:r>
      <w:r w:rsidRPr="003144CA">
        <w:rPr>
          <w:rFonts w:asciiTheme="majorHAnsi" w:hAnsiTheme="majorHAnsi" w:cs="Arial"/>
          <w:sz w:val="24"/>
          <w:szCs w:val="24"/>
        </w:rPr>
        <w:t>d</w:t>
      </w:r>
      <w:r w:rsidRPr="003144CA">
        <w:rPr>
          <w:rFonts w:asciiTheme="majorHAnsi" w:hAnsiTheme="majorHAnsi" w:cs="Arial"/>
          <w:sz w:val="24"/>
          <w:szCs w:val="24"/>
        </w:rPr>
        <w:t xml:space="preserve">miotów, na rzecz których roboty te zostały </w:t>
      </w:r>
      <w:r w:rsidRPr="00020443">
        <w:rPr>
          <w:rFonts w:asciiTheme="majorHAnsi" w:hAnsiTheme="majorHAnsi" w:cs="Arial"/>
          <w:sz w:val="24"/>
          <w:szCs w:val="24"/>
        </w:rPr>
        <w:t xml:space="preserve">wykonane </w:t>
      </w:r>
      <w:r w:rsidRPr="00020443">
        <w:rPr>
          <w:rFonts w:ascii="Cambria" w:hAnsi="Cambria"/>
          <w:color w:val="000000"/>
          <w:sz w:val="24"/>
          <w:szCs w:val="24"/>
          <w:shd w:val="clear" w:color="auto" w:fill="FFFFFF"/>
        </w:rPr>
        <w:t>(</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8</w:t>
      </w:r>
      <w:r w:rsidRPr="00020443">
        <w:rPr>
          <w:rFonts w:ascii="Cambria" w:hAnsi="Cambria"/>
          <w:b/>
          <w:sz w:val="24"/>
          <w:szCs w:val="24"/>
        </w:rPr>
        <w:t xml:space="preserve"> do SWZ</w:t>
      </w:r>
      <w:r w:rsidRPr="00020443">
        <w:rPr>
          <w:rFonts w:ascii="Cambria" w:hAnsi="Cambria"/>
          <w:sz w:val="24"/>
          <w:szCs w:val="24"/>
        </w:rPr>
        <w:t>)</w:t>
      </w:r>
      <w:r w:rsidRPr="00020443">
        <w:rPr>
          <w:rFonts w:asciiTheme="majorHAnsi" w:hAnsiTheme="majorHAnsi" w:cs="Arial"/>
          <w:sz w:val="24"/>
          <w:szCs w:val="24"/>
        </w:rPr>
        <w:t xml:space="preserve">, </w:t>
      </w:r>
      <w:r w:rsidRPr="00020443">
        <w:rPr>
          <w:rFonts w:asciiTheme="majorHAnsi" w:hAnsiTheme="majorHAnsi" w:cs="Arial"/>
          <w:b/>
          <w:bCs/>
          <w:sz w:val="24"/>
          <w:szCs w:val="24"/>
        </w:rPr>
        <w:t>oraz załączeniem dowodów określających</w:t>
      </w:r>
      <w:r w:rsidRPr="00020443">
        <w:rPr>
          <w:rFonts w:asciiTheme="majorHAnsi" w:hAnsiTheme="majorHAnsi" w:cs="Arial"/>
          <w:sz w:val="24"/>
          <w:szCs w:val="24"/>
        </w:rPr>
        <w:t>, czy te roboty budowlane zostały wykonane należycie, przy czym dowodami, o których mowa, są referencje bądź inne dok</w:t>
      </w:r>
      <w:r w:rsidRPr="00020443">
        <w:rPr>
          <w:rFonts w:asciiTheme="majorHAnsi" w:hAnsiTheme="majorHAnsi" w:cs="Arial"/>
          <w:sz w:val="24"/>
          <w:szCs w:val="24"/>
        </w:rPr>
        <w:t>u</w:t>
      </w:r>
      <w:r w:rsidRPr="00020443">
        <w:rPr>
          <w:rFonts w:asciiTheme="majorHAnsi" w:hAnsiTheme="majorHAnsi" w:cs="Arial"/>
          <w:sz w:val="24"/>
          <w:szCs w:val="24"/>
        </w:rPr>
        <w:lastRenderedPageBreak/>
        <w:t>menty sporządzone przez podmiot, na rzecz którego roboty budowl</w:t>
      </w:r>
      <w:r w:rsidRPr="00020443">
        <w:rPr>
          <w:rFonts w:asciiTheme="majorHAnsi" w:hAnsiTheme="majorHAnsi" w:cs="Arial"/>
          <w:sz w:val="24"/>
          <w:szCs w:val="24"/>
        </w:rPr>
        <w:t>a</w:t>
      </w:r>
      <w:r w:rsidRPr="00020443">
        <w:rPr>
          <w:rFonts w:asciiTheme="majorHAnsi" w:hAnsiTheme="majorHAnsi" w:cs="Arial"/>
          <w:sz w:val="24"/>
          <w:szCs w:val="24"/>
        </w:rPr>
        <w:t xml:space="preserve">ne zostały wykonane, a jeżeli wykonawca z przyczyn niezależnych od niego nie jest wstanie uzyskać tych dokumentów –inne odpowiednie dokumenty </w:t>
      </w:r>
      <w:r w:rsidRPr="00020443">
        <w:rPr>
          <w:rFonts w:ascii="Cambria" w:hAnsi="Cambria"/>
          <w:b/>
          <w:color w:val="000000"/>
          <w:sz w:val="24"/>
          <w:szCs w:val="24"/>
          <w:shd w:val="clear" w:color="auto" w:fill="FFFFFF"/>
        </w:rPr>
        <w:t xml:space="preserve">– </w:t>
      </w:r>
      <w:r w:rsidRPr="00020443">
        <w:rPr>
          <w:rFonts w:ascii="Cambria" w:hAnsi="Cambria"/>
          <w:i/>
          <w:color w:val="000000"/>
          <w:sz w:val="24"/>
          <w:szCs w:val="24"/>
          <w:u w:val="single"/>
          <w:shd w:val="clear" w:color="auto" w:fill="FFFFFF"/>
        </w:rPr>
        <w:t xml:space="preserve">w odniesieniu do warunku określonego w pkt. 6.1.4. </w:t>
      </w:r>
      <w:proofErr w:type="spellStart"/>
      <w:r w:rsidRPr="00020443">
        <w:rPr>
          <w:rFonts w:ascii="Cambria" w:hAnsi="Cambria"/>
          <w:i/>
          <w:color w:val="000000"/>
          <w:sz w:val="24"/>
          <w:szCs w:val="24"/>
          <w:u w:val="single"/>
          <w:shd w:val="clear" w:color="auto" w:fill="FFFFFF"/>
        </w:rPr>
        <w:t>ppkt</w:t>
      </w:r>
      <w:proofErr w:type="spellEnd"/>
      <w:r w:rsidRPr="00020443">
        <w:rPr>
          <w:rFonts w:ascii="Cambria" w:hAnsi="Cambria"/>
          <w:i/>
          <w:color w:val="000000"/>
          <w:sz w:val="24"/>
          <w:szCs w:val="24"/>
          <w:u w:val="single"/>
          <w:shd w:val="clear" w:color="auto" w:fill="FFFFFF"/>
        </w:rPr>
        <w:t>. 1) SWZ,</w:t>
      </w:r>
    </w:p>
    <w:p w:rsidR="009A2851" w:rsidRPr="00020443" w:rsidRDefault="009A2851" w:rsidP="00E6482B">
      <w:pPr>
        <w:pStyle w:val="Akapitzlist"/>
        <w:numPr>
          <w:ilvl w:val="0"/>
          <w:numId w:val="82"/>
        </w:numPr>
        <w:suppressAutoHyphens w:val="0"/>
        <w:spacing w:line="276" w:lineRule="auto"/>
        <w:ind w:left="1843" w:hanging="425"/>
        <w:rPr>
          <w:rFonts w:asciiTheme="majorHAnsi" w:hAnsiTheme="majorHAnsi"/>
          <w:sz w:val="24"/>
          <w:szCs w:val="24"/>
        </w:rPr>
      </w:pPr>
      <w:r w:rsidRPr="00020443">
        <w:rPr>
          <w:rFonts w:asciiTheme="majorHAnsi" w:hAnsiTheme="majorHAnsi" w:cs="Arial"/>
          <w:b/>
          <w:bCs/>
          <w:sz w:val="24"/>
          <w:szCs w:val="24"/>
        </w:rPr>
        <w:t>wykazu osób</w:t>
      </w:r>
      <w:r w:rsidRPr="00020443">
        <w:rPr>
          <w:rFonts w:asciiTheme="majorHAnsi" w:hAnsiTheme="majorHAnsi" w:cs="Arial"/>
          <w:sz w:val="24"/>
          <w:szCs w:val="24"/>
        </w:rPr>
        <w:t xml:space="preserve">, skierowanych przez </w:t>
      </w:r>
      <w:r>
        <w:rPr>
          <w:rFonts w:asciiTheme="majorHAnsi" w:hAnsiTheme="majorHAnsi" w:cs="Arial"/>
          <w:sz w:val="24"/>
          <w:szCs w:val="24"/>
        </w:rPr>
        <w:t>W</w:t>
      </w:r>
      <w:r w:rsidRPr="00020443">
        <w:rPr>
          <w:rFonts w:asciiTheme="majorHAnsi" w:hAnsiTheme="majorHAnsi" w:cs="Arial"/>
          <w:sz w:val="24"/>
          <w:szCs w:val="24"/>
        </w:rPr>
        <w:t>ykonawcę do realizacji zam</w:t>
      </w:r>
      <w:r w:rsidRPr="00020443">
        <w:rPr>
          <w:rFonts w:asciiTheme="majorHAnsi" w:hAnsiTheme="majorHAnsi" w:cs="Arial"/>
          <w:sz w:val="24"/>
          <w:szCs w:val="24"/>
        </w:rPr>
        <w:t>ó</w:t>
      </w:r>
      <w:r w:rsidRPr="00020443">
        <w:rPr>
          <w:rFonts w:asciiTheme="majorHAnsi" w:hAnsiTheme="majorHAnsi" w:cs="Arial"/>
          <w:sz w:val="24"/>
          <w:szCs w:val="24"/>
        </w:rPr>
        <w:t>wienia publicznego, w szczególności odpowiedzialnych za świadcz</w:t>
      </w:r>
      <w:r w:rsidRPr="00020443">
        <w:rPr>
          <w:rFonts w:asciiTheme="majorHAnsi" w:hAnsiTheme="majorHAnsi" w:cs="Arial"/>
          <w:sz w:val="24"/>
          <w:szCs w:val="24"/>
        </w:rPr>
        <w:t>e</w:t>
      </w:r>
      <w:r w:rsidRPr="00020443">
        <w:rPr>
          <w:rFonts w:asciiTheme="majorHAnsi" w:hAnsiTheme="majorHAnsi" w:cs="Arial"/>
          <w:sz w:val="24"/>
          <w:szCs w:val="24"/>
        </w:rPr>
        <w:t>nie usług, kontrolę jakości lub kierowanie robotami budowlanymi, wraz z informacjami na temat ich kwalifikacji zawodowych, upra</w:t>
      </w:r>
      <w:r w:rsidRPr="00020443">
        <w:rPr>
          <w:rFonts w:asciiTheme="majorHAnsi" w:hAnsiTheme="majorHAnsi" w:cs="Arial"/>
          <w:sz w:val="24"/>
          <w:szCs w:val="24"/>
        </w:rPr>
        <w:t>w</w:t>
      </w:r>
      <w:r w:rsidRPr="00020443">
        <w:rPr>
          <w:rFonts w:asciiTheme="majorHAnsi" w:hAnsiTheme="majorHAnsi" w:cs="Arial"/>
          <w:sz w:val="24"/>
          <w:szCs w:val="24"/>
        </w:rPr>
        <w:t>nień, doświadczenia i wykształcenia niezbędnych do wykonania z</w:t>
      </w:r>
      <w:r w:rsidRPr="00020443">
        <w:rPr>
          <w:rFonts w:asciiTheme="majorHAnsi" w:hAnsiTheme="majorHAnsi" w:cs="Arial"/>
          <w:sz w:val="24"/>
          <w:szCs w:val="24"/>
        </w:rPr>
        <w:t>a</w:t>
      </w:r>
      <w:r w:rsidRPr="00020443">
        <w:rPr>
          <w:rFonts w:asciiTheme="majorHAnsi" w:hAnsiTheme="majorHAnsi" w:cs="Arial"/>
          <w:sz w:val="24"/>
          <w:szCs w:val="24"/>
        </w:rPr>
        <w:t>mówienia publicznego, a także zakresu wykonywanych przez nie czynności oraz informacją o podstawie do dysponowania tymi osob</w:t>
      </w:r>
      <w:r w:rsidRPr="00020443">
        <w:rPr>
          <w:rFonts w:asciiTheme="majorHAnsi" w:hAnsiTheme="majorHAnsi" w:cs="Arial"/>
          <w:sz w:val="24"/>
          <w:szCs w:val="24"/>
        </w:rPr>
        <w:t>a</w:t>
      </w:r>
      <w:r w:rsidRPr="00020443">
        <w:rPr>
          <w:rFonts w:asciiTheme="majorHAnsi" w:hAnsiTheme="majorHAnsi" w:cs="Arial"/>
          <w:sz w:val="24"/>
          <w:szCs w:val="24"/>
        </w:rPr>
        <w:t xml:space="preserve">mi </w:t>
      </w:r>
      <w:r w:rsidRPr="00020443">
        <w:rPr>
          <w:rFonts w:ascii="Cambria" w:hAnsi="Cambria"/>
          <w:sz w:val="24"/>
          <w:szCs w:val="24"/>
        </w:rPr>
        <w:t xml:space="preserve">sporządzonego zgodnie z </w:t>
      </w:r>
      <w:r w:rsidRPr="00020443">
        <w:rPr>
          <w:rFonts w:ascii="Cambria" w:hAnsi="Cambria"/>
          <w:b/>
          <w:sz w:val="24"/>
          <w:szCs w:val="24"/>
        </w:rPr>
        <w:t xml:space="preserve">Załącznikiem Nr </w:t>
      </w:r>
      <w:r>
        <w:rPr>
          <w:rFonts w:ascii="Cambria" w:hAnsi="Cambria"/>
          <w:b/>
          <w:sz w:val="24"/>
          <w:szCs w:val="24"/>
        </w:rPr>
        <w:t>7</w:t>
      </w:r>
      <w:r w:rsidRPr="00020443">
        <w:rPr>
          <w:rFonts w:ascii="Cambria" w:hAnsi="Cambria"/>
          <w:b/>
          <w:sz w:val="24"/>
          <w:szCs w:val="24"/>
        </w:rPr>
        <w:t xml:space="preserve"> do SWZ </w:t>
      </w:r>
      <w:r w:rsidRPr="00020443">
        <w:rPr>
          <w:rFonts w:ascii="Cambria" w:hAnsi="Cambria"/>
          <w:i/>
          <w:color w:val="000000"/>
          <w:sz w:val="24"/>
          <w:szCs w:val="24"/>
          <w:shd w:val="clear" w:color="auto" w:fill="FFFFFF"/>
        </w:rPr>
        <w:t>– w odniesi</w:t>
      </w:r>
      <w:r w:rsidRPr="00020443">
        <w:rPr>
          <w:rFonts w:ascii="Cambria" w:hAnsi="Cambria"/>
          <w:i/>
          <w:color w:val="000000"/>
          <w:sz w:val="24"/>
          <w:szCs w:val="24"/>
          <w:shd w:val="clear" w:color="auto" w:fill="FFFFFF"/>
        </w:rPr>
        <w:t>e</w:t>
      </w:r>
      <w:r w:rsidRPr="00020443">
        <w:rPr>
          <w:rFonts w:ascii="Cambria" w:hAnsi="Cambria"/>
          <w:i/>
          <w:color w:val="000000"/>
          <w:sz w:val="24"/>
          <w:szCs w:val="24"/>
          <w:shd w:val="clear" w:color="auto" w:fill="FFFFFF"/>
        </w:rPr>
        <w:t xml:space="preserve">niu do warunku określonego w pkt. 6.1.4. </w:t>
      </w:r>
      <w:proofErr w:type="spellStart"/>
      <w:r w:rsidRPr="00020443">
        <w:rPr>
          <w:rFonts w:ascii="Cambria" w:hAnsi="Cambria"/>
          <w:i/>
          <w:color w:val="000000"/>
          <w:sz w:val="24"/>
          <w:szCs w:val="24"/>
          <w:shd w:val="clear" w:color="auto" w:fill="FFFFFF"/>
        </w:rPr>
        <w:t>ppkt</w:t>
      </w:r>
      <w:proofErr w:type="spellEnd"/>
      <w:r w:rsidRPr="00020443">
        <w:rPr>
          <w:rFonts w:ascii="Cambria" w:hAnsi="Cambria"/>
          <w:i/>
          <w:color w:val="000000"/>
          <w:sz w:val="24"/>
          <w:szCs w:val="24"/>
          <w:shd w:val="clear" w:color="auto" w:fill="FFFFFF"/>
        </w:rPr>
        <w:t>. 2) SWZ.</w:t>
      </w:r>
    </w:p>
    <w:p w:rsidR="009A2851" w:rsidRDefault="009A2851" w:rsidP="009A2851">
      <w:pPr>
        <w:pStyle w:val="Akapitzlist"/>
        <w:spacing w:line="276" w:lineRule="auto"/>
        <w:ind w:left="1843"/>
        <w:rPr>
          <w:rFonts w:asciiTheme="majorHAnsi" w:hAnsiTheme="majorHAnsi"/>
          <w:sz w:val="24"/>
          <w:szCs w:val="24"/>
        </w:rPr>
      </w:pPr>
    </w:p>
    <w:p w:rsidR="00B141EA" w:rsidRDefault="00AE765D" w:rsidP="00E6482B">
      <w:pPr>
        <w:pStyle w:val="Kolorowalistaakcent11"/>
        <w:numPr>
          <w:ilvl w:val="2"/>
          <w:numId w:val="62"/>
        </w:numPr>
        <w:spacing w:before="0" w:after="0" w:line="276" w:lineRule="auto"/>
        <w:ind w:left="1418" w:hanging="709"/>
        <w:rPr>
          <w:rFonts w:asciiTheme="majorHAnsi" w:hAnsiTheme="majorHAnsi" w:cs="Arial"/>
          <w:b/>
          <w:sz w:val="24"/>
          <w:szCs w:val="24"/>
        </w:rPr>
      </w:pPr>
      <w:r>
        <w:rPr>
          <w:rFonts w:asciiTheme="majorHAnsi" w:hAnsiTheme="majorHAnsi" w:cs="Verdana"/>
          <w:b/>
          <w:sz w:val="24"/>
          <w:szCs w:val="24"/>
        </w:rPr>
        <w:t>W celu potwierdzenia braku podstaw do wykluczenia z udziału w postępowaniu:</w:t>
      </w:r>
    </w:p>
    <w:p w:rsidR="00B141EA" w:rsidRDefault="00AE765D">
      <w:pPr>
        <w:pStyle w:val="Kolorowalistaakcent11"/>
        <w:spacing w:before="0" w:after="0" w:line="276" w:lineRule="auto"/>
        <w:ind w:left="1418"/>
        <w:rPr>
          <w:rFonts w:asciiTheme="majorHAnsi" w:hAnsiTheme="majorHAnsi" w:cs="Arial"/>
          <w:bCs/>
          <w:i/>
          <w:iCs/>
          <w:sz w:val="24"/>
          <w:szCs w:val="24"/>
        </w:rPr>
      </w:pPr>
      <w:r>
        <w:rPr>
          <w:rFonts w:asciiTheme="majorHAnsi" w:hAnsiTheme="majorHAnsi" w:cs="Verdana"/>
          <w:bCs/>
          <w:i/>
          <w:iCs/>
          <w:sz w:val="24"/>
          <w:szCs w:val="24"/>
        </w:rPr>
        <w:t xml:space="preserve">Zamawiający </w:t>
      </w:r>
      <w:r>
        <w:rPr>
          <w:rFonts w:asciiTheme="majorHAnsi" w:hAnsiTheme="majorHAnsi" w:cs="Verdana"/>
          <w:bCs/>
          <w:i/>
          <w:iCs/>
          <w:sz w:val="24"/>
          <w:szCs w:val="24"/>
          <w:u w:val="single"/>
        </w:rPr>
        <w:t>nie wymaga</w:t>
      </w:r>
      <w:r>
        <w:rPr>
          <w:rFonts w:asciiTheme="majorHAnsi" w:hAnsiTheme="majorHAnsi" w:cs="Verdana"/>
          <w:bCs/>
          <w:i/>
          <w:iCs/>
          <w:sz w:val="24"/>
          <w:szCs w:val="24"/>
        </w:rPr>
        <w:t xml:space="preserve"> złożenia przez Wykonawcę podmiotowych środków dowodowych w tym zakresie.</w:t>
      </w:r>
    </w:p>
    <w:p w:rsidR="00B141EA" w:rsidRDefault="00B141EA">
      <w:pPr>
        <w:pStyle w:val="Kolorowalistaakcent11"/>
        <w:spacing w:line="276" w:lineRule="auto"/>
        <w:ind w:left="0"/>
        <w:rPr>
          <w:rFonts w:asciiTheme="majorHAnsi" w:hAnsiTheme="majorHAnsi" w:cs="Arial"/>
          <w:sz w:val="10"/>
          <w:szCs w:val="10"/>
        </w:rPr>
      </w:pPr>
    </w:p>
    <w:p w:rsidR="00B141EA" w:rsidRDefault="00AE765D" w:rsidP="00E6482B">
      <w:pPr>
        <w:pStyle w:val="Kolorowalistaakcent11"/>
        <w:numPr>
          <w:ilvl w:val="1"/>
          <w:numId w:val="63"/>
        </w:numPr>
        <w:spacing w:line="276" w:lineRule="auto"/>
        <w:ind w:left="709" w:hanging="709"/>
        <w:rPr>
          <w:rFonts w:asciiTheme="majorHAnsi" w:hAnsiTheme="majorHAnsi" w:cs="Arial"/>
          <w:sz w:val="24"/>
          <w:szCs w:val="24"/>
        </w:rPr>
      </w:pPr>
      <w:r>
        <w:rPr>
          <w:rFonts w:ascii="Cambria" w:hAnsi="Cambria"/>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rsidR="00B141EA" w:rsidRDefault="00AE765D" w:rsidP="00E6482B">
      <w:pPr>
        <w:pStyle w:val="Kolorowalistaakcent11"/>
        <w:numPr>
          <w:ilvl w:val="1"/>
          <w:numId w:val="64"/>
        </w:numPr>
        <w:spacing w:line="276" w:lineRule="auto"/>
        <w:ind w:left="709" w:hanging="709"/>
        <w:rPr>
          <w:rFonts w:asciiTheme="majorHAnsi" w:hAnsiTheme="majorHAnsi" w:cs="Arial"/>
          <w:sz w:val="24"/>
          <w:szCs w:val="24"/>
        </w:rPr>
      </w:pPr>
      <w:r>
        <w:rPr>
          <w:rFonts w:asciiTheme="majorHAnsi" w:hAnsiTheme="majorHAnsi"/>
          <w:color w:val="000000"/>
          <w:sz w:val="24"/>
          <w:szCs w:val="24"/>
        </w:rPr>
        <w:t>Wykonawca składa podmiotowe środki dowodowe na wezwanie Zamawiającego. Dokumenty te powinny być aktualne na dzień ich złożenia.</w:t>
      </w:r>
    </w:p>
    <w:p w:rsidR="00B141EA" w:rsidRDefault="00AE765D" w:rsidP="00E6482B">
      <w:pPr>
        <w:pStyle w:val="Kolorowalistaakcent11"/>
        <w:numPr>
          <w:ilvl w:val="1"/>
          <w:numId w:val="65"/>
        </w:numPr>
        <w:spacing w:line="276" w:lineRule="auto"/>
        <w:ind w:left="709" w:hanging="709"/>
        <w:rPr>
          <w:rFonts w:asciiTheme="majorHAnsi" w:hAnsiTheme="majorHAnsi" w:cs="Arial"/>
          <w:sz w:val="24"/>
          <w:szCs w:val="24"/>
        </w:rPr>
      </w:pPr>
      <w:r>
        <w:rPr>
          <w:rFonts w:ascii="Cambria" w:hAnsi="Cambria"/>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B141EA" w:rsidRDefault="00AE765D" w:rsidP="00E6482B">
      <w:pPr>
        <w:pStyle w:val="Kolorowalistaakcent11"/>
        <w:numPr>
          <w:ilvl w:val="1"/>
          <w:numId w:val="66"/>
        </w:numPr>
        <w:spacing w:line="276" w:lineRule="auto"/>
        <w:ind w:left="709" w:hanging="709"/>
        <w:rPr>
          <w:rFonts w:asciiTheme="majorHAnsi" w:hAnsiTheme="majorHAnsi" w:cs="Arial"/>
          <w:sz w:val="24"/>
          <w:szCs w:val="24"/>
        </w:rPr>
      </w:pPr>
      <w:r>
        <w:rPr>
          <w:rFonts w:ascii="Cambria" w:hAnsi="Cambria"/>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rsidR="00B141EA" w:rsidRDefault="00AE765D" w:rsidP="00E6482B">
      <w:pPr>
        <w:pStyle w:val="Kolorowalistaakcent11"/>
        <w:numPr>
          <w:ilvl w:val="1"/>
          <w:numId w:val="67"/>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rsidR="00B141EA" w:rsidRDefault="00AE765D" w:rsidP="00E6482B">
      <w:pPr>
        <w:pStyle w:val="Kolorowalistaakcent11"/>
        <w:numPr>
          <w:ilvl w:val="1"/>
          <w:numId w:val="68"/>
        </w:numPr>
        <w:spacing w:line="276" w:lineRule="auto"/>
        <w:ind w:left="709" w:hanging="709"/>
        <w:rPr>
          <w:rFonts w:asciiTheme="majorHAnsi" w:hAnsiTheme="majorHAnsi" w:cs="Arial"/>
          <w:sz w:val="24"/>
          <w:szCs w:val="24"/>
        </w:rPr>
      </w:pPr>
      <w:r>
        <w:rPr>
          <w:rFonts w:asciiTheme="majorHAnsi" w:hAnsiTheme="majorHAnsi"/>
          <w:color w:val="000000"/>
          <w:sz w:val="24"/>
          <w:szCs w:val="24"/>
        </w:rPr>
        <w:t xml:space="preserve">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w:t>
      </w:r>
      <w:r>
        <w:rPr>
          <w:rFonts w:asciiTheme="majorHAnsi" w:hAnsiTheme="majorHAnsi"/>
          <w:color w:val="000000"/>
          <w:sz w:val="24"/>
          <w:szCs w:val="24"/>
        </w:rPr>
        <w:lastRenderedPageBreak/>
        <w:t>złożenie, uzupełnienie lub poprawienie lub zachodzą przesłanki unieważnienia postępowania.</w:t>
      </w:r>
    </w:p>
    <w:p w:rsidR="00B141EA" w:rsidRDefault="00AE765D" w:rsidP="00E6482B">
      <w:pPr>
        <w:pStyle w:val="Kolorowalistaakcent11"/>
        <w:numPr>
          <w:ilvl w:val="1"/>
          <w:numId w:val="69"/>
        </w:numPr>
        <w:spacing w:line="276" w:lineRule="auto"/>
        <w:ind w:left="709" w:hanging="709"/>
        <w:rPr>
          <w:rFonts w:asciiTheme="majorHAnsi" w:hAnsiTheme="majorHAnsi" w:cs="Arial"/>
          <w:sz w:val="24"/>
          <w:szCs w:val="24"/>
        </w:rPr>
      </w:pPr>
      <w:r>
        <w:rPr>
          <w:rFonts w:asciiTheme="majorHAnsi" w:hAnsiTheme="majorHAnsi"/>
          <w:color w:val="000000"/>
          <w:sz w:val="24"/>
          <w:szCs w:val="24"/>
        </w:rPr>
        <w:t>Zamawiający może żądać od wykonawców wyjaśnień dotyczących treści złożonych podmiotowych środków dowodowych.</w:t>
      </w:r>
    </w:p>
    <w:p w:rsidR="00B141EA" w:rsidRDefault="00AE765D" w:rsidP="00E6482B">
      <w:pPr>
        <w:pStyle w:val="Kolorowalistaakcent11"/>
        <w:numPr>
          <w:ilvl w:val="1"/>
          <w:numId w:val="70"/>
        </w:numPr>
        <w:spacing w:line="276" w:lineRule="auto"/>
        <w:ind w:left="709" w:hanging="709"/>
        <w:rPr>
          <w:rFonts w:asciiTheme="majorHAnsi" w:hAnsiTheme="majorHAnsi" w:cs="Arial"/>
          <w:sz w:val="24"/>
          <w:szCs w:val="24"/>
        </w:rPr>
      </w:pPr>
      <w:r>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B141EA" w:rsidRDefault="00AE765D" w:rsidP="00E6482B">
      <w:pPr>
        <w:pStyle w:val="Kolorowalistaakcent11"/>
        <w:numPr>
          <w:ilvl w:val="1"/>
          <w:numId w:val="71"/>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o których mowa w rozdziale 8.1 SWZ </w:t>
      </w:r>
      <w:r>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rsidR="00B141EA" w:rsidRDefault="00AE765D" w:rsidP="00E6482B">
      <w:pPr>
        <w:pStyle w:val="Kolorowalistaakcent11"/>
        <w:numPr>
          <w:ilvl w:val="1"/>
          <w:numId w:val="72"/>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sporządza się w postaci elektronicznej, w formatach danych określonych w przepisach wydanych na podstawie </w:t>
      </w:r>
      <w:r>
        <w:rPr>
          <w:rFonts w:ascii="Cambria" w:hAnsi="Cambria"/>
          <w:sz w:val="24"/>
          <w:szCs w:val="24"/>
          <w:shd w:val="clear" w:color="auto" w:fill="FFFFFF"/>
        </w:rPr>
        <w:t>art. 18</w:t>
      </w:r>
      <w:r>
        <w:rPr>
          <w:rFonts w:ascii="Cambria" w:hAnsi="Cambria"/>
          <w:color w:val="000000"/>
          <w:sz w:val="24"/>
          <w:szCs w:val="24"/>
          <w:shd w:val="clear" w:color="auto" w:fill="FFFFFF"/>
        </w:rPr>
        <w:t xml:space="preserve"> ustawy z dnia 17 lutego 2005 r. o informatyzacji działalności podmiotów realizujących zadania publiczne (Dz. U. z 2023 r. poz. 57), z zastrzeżeniem formatów, o których mowa w art. 66 ust. 1 ustawy, z uwzględnieniem rodzaju przekazywanych danych.</w:t>
      </w:r>
    </w:p>
    <w:p w:rsidR="00B141EA" w:rsidRDefault="00AE765D" w:rsidP="00E6482B">
      <w:pPr>
        <w:pStyle w:val="Kolorowalistaakcent11"/>
        <w:numPr>
          <w:ilvl w:val="1"/>
          <w:numId w:val="73"/>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przekazuje się wg następujących zasad:</w:t>
      </w:r>
    </w:p>
    <w:p w:rsidR="00B141EA" w:rsidRDefault="00AE765D">
      <w:pPr>
        <w:pStyle w:val="Kolorowalistaakcent11"/>
        <w:numPr>
          <w:ilvl w:val="0"/>
          <w:numId w:val="19"/>
        </w:numPr>
        <w:spacing w:line="276" w:lineRule="auto"/>
        <w:ind w:left="993" w:hanging="284"/>
        <w:rPr>
          <w:rFonts w:ascii="Open Sans" w:hAnsi="Open Sans"/>
          <w:color w:val="000000"/>
          <w:sz w:val="24"/>
          <w:szCs w:val="24"/>
          <w:shd w:val="clear" w:color="auto" w:fill="FFFFFF"/>
        </w:rPr>
      </w:pPr>
      <w:r>
        <w:rPr>
          <w:rFonts w:ascii="Cambria" w:hAnsi="Cambria"/>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Pr>
          <w:rFonts w:ascii="Cambria" w:hAnsi="Cambria"/>
          <w:b/>
          <w:bCs/>
          <w:color w:val="000000"/>
          <w:sz w:val="24"/>
          <w:szCs w:val="24"/>
        </w:rPr>
        <w:t>- przekazuje się ten dokument elektroniczny;</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pPr>
        <w:pStyle w:val="Kolorowalistaakcent11"/>
        <w:numPr>
          <w:ilvl w:val="0"/>
          <w:numId w:val="19"/>
        </w:numPr>
        <w:spacing w:line="276" w:lineRule="auto"/>
        <w:ind w:left="993" w:hanging="284"/>
        <w:rPr>
          <w:rFonts w:ascii="Cambria" w:hAnsi="Cambria"/>
          <w:color w:val="000000"/>
          <w:sz w:val="24"/>
          <w:szCs w:val="24"/>
        </w:rPr>
      </w:pPr>
      <w:r>
        <w:rPr>
          <w:rFonts w:ascii="Cambria" w:hAnsi="Cambria"/>
          <w:color w:val="000000"/>
          <w:sz w:val="24"/>
          <w:szCs w:val="24"/>
        </w:rPr>
        <w:t xml:space="preserve">w przypadku, gdy nie zostały wystawione przez upoważnione podmioty inne niż Wykonawca, Wykonawca wspólnie ubiegający się o udzielenie zamówienia, podmiot udostępniający zasoby </w:t>
      </w:r>
      <w:r>
        <w:rPr>
          <w:rFonts w:ascii="Cambria" w:hAnsi="Cambria"/>
          <w:b/>
          <w:bCs/>
          <w:color w:val="000000"/>
          <w:sz w:val="24"/>
          <w:szCs w:val="24"/>
        </w:rPr>
        <w:t xml:space="preserve">- przekazuje się je w postaci </w:t>
      </w:r>
      <w:r>
        <w:rPr>
          <w:rFonts w:ascii="Cambria" w:hAnsi="Cambria"/>
          <w:b/>
          <w:bCs/>
          <w:color w:val="000000"/>
          <w:sz w:val="24"/>
          <w:szCs w:val="24"/>
        </w:rPr>
        <w:lastRenderedPageBreak/>
        <w:t>elektronicznej i opatruje się kwalifikowanym podpisem elektronicznym, podpisem zaufanym lub podpisem osobistym</w:t>
      </w:r>
      <w:r>
        <w:rPr>
          <w:rFonts w:ascii="Cambria" w:hAnsi="Cambria"/>
          <w:color w:val="000000"/>
          <w:sz w:val="24"/>
          <w:szCs w:val="24"/>
        </w:rPr>
        <w:t>.</w:t>
      </w:r>
    </w:p>
    <w:p w:rsidR="00B141EA" w:rsidRDefault="00AE765D">
      <w:pPr>
        <w:pStyle w:val="Kolorowalistaakcent11"/>
        <w:numPr>
          <w:ilvl w:val="0"/>
          <w:numId w:val="19"/>
        </w:numPr>
        <w:spacing w:line="276" w:lineRule="auto"/>
        <w:ind w:left="993" w:hanging="284"/>
        <w:rPr>
          <w:rStyle w:val="alb"/>
          <w:rFonts w:ascii="Cambria" w:hAnsi="Cambria"/>
          <w:color w:val="000000"/>
          <w:sz w:val="24"/>
          <w:szCs w:val="24"/>
        </w:rPr>
      </w:pPr>
      <w:r>
        <w:rPr>
          <w:rFonts w:ascii="Cambria" w:hAnsi="Cambria"/>
          <w:color w:val="000000"/>
          <w:sz w:val="24"/>
          <w:szCs w:val="24"/>
        </w:rPr>
        <w:t xml:space="preserve">w przypadku, gdy nie zostały </w:t>
      </w:r>
      <w:r>
        <w:rPr>
          <w:rFonts w:ascii="Cambria" w:hAnsi="Cambria"/>
          <w:color w:val="000000"/>
          <w:sz w:val="24"/>
          <w:szCs w:val="24"/>
          <w:shd w:val="clear" w:color="auto" w:fill="FFFFFF"/>
        </w:rPr>
        <w:t xml:space="preserve">wystawione </w:t>
      </w:r>
      <w:r>
        <w:rPr>
          <w:rFonts w:ascii="Cambria" w:hAnsi="Cambria"/>
          <w:color w:val="000000"/>
          <w:sz w:val="24"/>
          <w:szCs w:val="24"/>
        </w:rPr>
        <w:t>przez upoważnione podmioty inne niż Wykonawca, Wykonawca wspólnie ubiegający się o udzielenie zamówienia, podmiot udostępniający zasoby a sporządzono je</w:t>
      </w:r>
      <w:r>
        <w:rPr>
          <w:rFonts w:ascii="Cambria" w:hAnsi="Cambria"/>
          <w:b/>
          <w:bCs/>
          <w:color w:val="000000"/>
          <w:sz w:val="24"/>
          <w:szCs w:val="24"/>
        </w:rPr>
        <w:t xml:space="preserve"> </w:t>
      </w:r>
      <w:r>
        <w:rPr>
          <w:rFonts w:ascii="Cambria" w:hAnsi="Cambria"/>
          <w:color w:val="000000"/>
          <w:sz w:val="24"/>
          <w:szCs w:val="24"/>
          <w:shd w:val="clear" w:color="auto" w:fill="FFFFFF"/>
        </w:rPr>
        <w:t xml:space="preserve">jako dokument w postaci papierowej i opatrzono własnoręcznym podpisem </w:t>
      </w:r>
      <w:r>
        <w:rPr>
          <w:rFonts w:ascii="Cambria" w:hAnsi="Cambria"/>
          <w:color w:val="000000"/>
          <w:sz w:val="24"/>
          <w:szCs w:val="24"/>
        </w:rPr>
        <w:t xml:space="preserve">- </w:t>
      </w:r>
      <w:r>
        <w:rPr>
          <w:rFonts w:ascii="Cambria" w:hAnsi="Cambria"/>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Pr>
          <w:rStyle w:val="alb"/>
          <w:rFonts w:ascii="Cambria" w:hAnsi="Cambria"/>
          <w:color w:val="000000"/>
          <w:sz w:val="24"/>
          <w:szCs w:val="24"/>
        </w:rPr>
        <w:t> </w:t>
      </w:r>
    </w:p>
    <w:p w:rsidR="00B141EA" w:rsidRDefault="00AE765D">
      <w:pPr>
        <w:pStyle w:val="Kolorowalistaakcent11"/>
        <w:spacing w:line="276" w:lineRule="auto"/>
        <w:ind w:left="993"/>
        <w:rPr>
          <w:rFonts w:ascii="Cambria" w:hAnsi="Cambria"/>
          <w:i/>
          <w:iCs/>
          <w:color w:val="000000"/>
          <w:sz w:val="24"/>
          <w:szCs w:val="24"/>
        </w:rPr>
      </w:pPr>
      <w:r>
        <w:rPr>
          <w:rFonts w:ascii="Cambria" w:hAnsi="Cambria"/>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B141EA" w:rsidRDefault="00AE765D" w:rsidP="00E6482B">
      <w:pPr>
        <w:pStyle w:val="Kolorowalistaakcent11"/>
        <w:numPr>
          <w:ilvl w:val="1"/>
          <w:numId w:val="74"/>
        </w:numPr>
        <w:spacing w:line="276" w:lineRule="auto"/>
        <w:ind w:left="709" w:hanging="709"/>
        <w:rPr>
          <w:rFonts w:asciiTheme="majorHAnsi" w:hAnsiTheme="majorHAnsi" w:cs="Arial"/>
          <w:sz w:val="24"/>
          <w:szCs w:val="24"/>
        </w:rPr>
      </w:pPr>
      <w:r>
        <w:rPr>
          <w:rFonts w:ascii="Cambria" w:hAnsi="Cambri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141EA" w:rsidRDefault="00AE765D" w:rsidP="00E6482B">
      <w:pPr>
        <w:pStyle w:val="Kolorowalistaakcent11"/>
        <w:numPr>
          <w:ilvl w:val="1"/>
          <w:numId w:val="75"/>
        </w:numPr>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Oświadczenia wskazane w rozdziale 8.1 SWZ i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s="Arial"/>
          <w:sz w:val="24"/>
          <w:szCs w:val="24"/>
        </w:rPr>
        <w:t>przekazuje się środkiem komunikacji elektronicznej wskazanym w rozdziale 11 SWZ.</w:t>
      </w:r>
    </w:p>
    <w:p w:rsidR="00B141EA" w:rsidRDefault="00AE765D" w:rsidP="00E6482B">
      <w:pPr>
        <w:pStyle w:val="Kolorowalistaakcent11"/>
        <w:numPr>
          <w:ilvl w:val="1"/>
          <w:numId w:val="76"/>
        </w:numPr>
        <w:spacing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przypadku, gdy oświadczenia o których mowa w rozdziale 8.1 SWZ lub </w:t>
      </w: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Cambria" w:hAnsi="Cambria"/>
          <w:color w:val="000000"/>
          <w:sz w:val="24"/>
          <w:szCs w:val="24"/>
          <w:shd w:val="clear" w:color="auto" w:fill="FFFFFF"/>
        </w:rPr>
        <w:t xml:space="preserve">zawierają informacje stanowiące tajemnicę przedsiębiorstwa w rozumieniu przepisów </w:t>
      </w:r>
      <w:r>
        <w:rPr>
          <w:rFonts w:ascii="Cambria" w:hAnsi="Cambria"/>
          <w:sz w:val="24"/>
          <w:szCs w:val="24"/>
          <w:shd w:val="clear" w:color="auto" w:fill="FFFFFF"/>
        </w:rPr>
        <w:t>ustawy</w:t>
      </w:r>
      <w:r>
        <w:rPr>
          <w:rFonts w:ascii="Cambria" w:hAnsi="Cambria"/>
          <w:color w:val="000000"/>
          <w:sz w:val="24"/>
          <w:szCs w:val="24"/>
          <w:shd w:val="clear" w:color="auto" w:fill="FFFFFF"/>
        </w:rPr>
        <w:t xml:space="preserve"> z dnia 16 kwietnia 1993 r. o zwal</w:t>
      </w:r>
      <w:r w:rsidR="00435AEC">
        <w:rPr>
          <w:rFonts w:ascii="Cambria" w:hAnsi="Cambria"/>
          <w:color w:val="000000"/>
          <w:sz w:val="24"/>
          <w:szCs w:val="24"/>
          <w:shd w:val="clear" w:color="auto" w:fill="FFFFFF"/>
        </w:rPr>
        <w:t>czaniu nieuczciwej konkurencji</w:t>
      </w:r>
      <w:r w:rsidR="00435AEC">
        <w:rPr>
          <w:rFonts w:asciiTheme="majorHAnsi" w:hAnsiTheme="majorHAnsi" w:cs="Arial"/>
          <w:bCs/>
          <w:sz w:val="24"/>
          <w:szCs w:val="24"/>
        </w:rPr>
        <w:t>(Dz. U. 2022 poz. 1233).</w:t>
      </w:r>
      <w:r>
        <w:rPr>
          <w:rFonts w:ascii="Cambria" w:hAnsi="Cambria"/>
          <w:color w:val="000000"/>
          <w:sz w:val="24"/>
          <w:szCs w:val="24"/>
          <w:shd w:val="clear" w:color="auto" w:fill="FFFFFF"/>
        </w:rPr>
        <w:t>, Wykonawca, w celu utrzymania w poufności tych informacji, przekazuje je w wydzielonym i odpowiednio oznaczonym pliku.</w:t>
      </w:r>
    </w:p>
    <w:p w:rsidR="00B141EA" w:rsidRDefault="00AE765D" w:rsidP="00E6482B">
      <w:pPr>
        <w:pStyle w:val="Kolorowalistaakcent11"/>
        <w:numPr>
          <w:ilvl w:val="1"/>
          <w:numId w:val="77"/>
        </w:numPr>
        <w:spacing w:line="276" w:lineRule="auto"/>
        <w:ind w:left="709" w:hanging="709"/>
        <w:rPr>
          <w:rFonts w:asciiTheme="majorHAnsi" w:hAnsiTheme="majorHAnsi" w:cs="Arial"/>
          <w:sz w:val="24"/>
          <w:szCs w:val="24"/>
        </w:rPr>
      </w:pPr>
      <w:r>
        <w:rPr>
          <w:rFonts w:asciiTheme="majorHAnsi" w:hAnsiTheme="majorHAnsi"/>
          <w:sz w:val="24"/>
          <w:szCs w:val="24"/>
        </w:rPr>
        <w:t>Podmiotowe środki dowodowe</w:t>
      </w:r>
      <w:r>
        <w:rPr>
          <w:rFonts w:asciiTheme="majorHAnsi" w:hAnsiTheme="majorHAnsi"/>
          <w:sz w:val="24"/>
          <w:szCs w:val="24"/>
          <w:shd w:val="clear" w:color="auto" w:fill="FFFFFF"/>
        </w:rPr>
        <w:t xml:space="preserve"> </w:t>
      </w:r>
      <w:r>
        <w:rPr>
          <w:rFonts w:asciiTheme="majorHAnsi" w:hAnsiTheme="majorHAnsi"/>
          <w:color w:val="000000"/>
          <w:sz w:val="24"/>
          <w:szCs w:val="24"/>
          <w:shd w:val="clear" w:color="auto" w:fill="FFFFFF"/>
        </w:rPr>
        <w:t>sporządzone w języku obcym przekazuje się wraz z tłumaczeniem na język polski.</w:t>
      </w:r>
    </w:p>
    <w:p w:rsidR="00B141EA" w:rsidRDefault="00AE765D" w:rsidP="00E6482B">
      <w:pPr>
        <w:pStyle w:val="Kolorowalistaakcent11"/>
        <w:numPr>
          <w:ilvl w:val="1"/>
          <w:numId w:val="78"/>
        </w:numPr>
        <w:spacing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Dokumenty elektroniczne muszą spełniać łącznie następujące wymagania:</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elektronicznej, w szczególności przez wyświetlenie tej treści na monitorze ekranowym;</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t>umożliwiają prezentację treści w postaci papierowej, w szczególności za pomocą wydruku;</w:t>
      </w:r>
    </w:p>
    <w:p w:rsidR="00B141EA" w:rsidRDefault="00AE765D" w:rsidP="00E6482B">
      <w:pPr>
        <w:pStyle w:val="Akapitzlist"/>
        <w:numPr>
          <w:ilvl w:val="2"/>
          <w:numId w:val="29"/>
        </w:numPr>
        <w:shd w:val="clear" w:color="auto" w:fill="FFFFFF"/>
        <w:spacing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zawierają dane w układzie niepozostawiającym wątpliwości co do treści i kontekstu zapisanych informacji.</w:t>
      </w:r>
    </w:p>
    <w:p w:rsidR="00B141EA" w:rsidRDefault="00B141EA">
      <w:pPr>
        <w:pStyle w:val="Akapitzlist"/>
        <w:shd w:val="clear" w:color="auto" w:fill="FFFFFF"/>
        <w:spacing w:line="276" w:lineRule="auto"/>
        <w:ind w:left="1134"/>
        <w:rPr>
          <w:rFonts w:asciiTheme="majorHAnsi" w:hAnsiTheme="majorHAnsi"/>
          <w:color w:val="000000"/>
          <w:sz w:val="24"/>
          <w:szCs w:val="24"/>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B141EA">
            <w:pPr>
              <w:widowControl w:val="0"/>
              <w:spacing w:line="276" w:lineRule="auto"/>
              <w:contextualSpacing/>
              <w:jc w:val="center"/>
              <w:textAlignment w:val="baseline"/>
              <w:rPr>
                <w:rFonts w:asciiTheme="majorHAnsi" w:hAnsiTheme="majorHAnsi"/>
                <w:sz w:val="10"/>
                <w:szCs w:val="10"/>
              </w:rPr>
            </w:pPr>
          </w:p>
          <w:p w:rsidR="00B141EA" w:rsidRDefault="00AE765D">
            <w:pPr>
              <w:widowControl w:val="0"/>
              <w:spacing w:line="276" w:lineRule="auto"/>
              <w:contextualSpacing/>
              <w:jc w:val="center"/>
              <w:textAlignment w:val="baseline"/>
              <w:rPr>
                <w:rFonts w:asciiTheme="majorHAnsi" w:hAnsiTheme="majorHAnsi"/>
                <w:b/>
                <w:bCs/>
                <w:sz w:val="26"/>
                <w:szCs w:val="26"/>
              </w:rPr>
            </w:pPr>
            <w:r>
              <w:rPr>
                <w:rFonts w:asciiTheme="majorHAnsi" w:hAnsiTheme="majorHAnsi"/>
                <w:b/>
                <w:bCs/>
                <w:sz w:val="26"/>
                <w:szCs w:val="26"/>
              </w:rPr>
              <w:t>Rozdział 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POLEGAJĄCYCH </w:t>
            </w:r>
            <w:r>
              <w:rPr>
                <w:rFonts w:asciiTheme="majorHAnsi" w:hAnsiTheme="majorHAnsi"/>
                <w:b/>
                <w:sz w:val="26"/>
                <w:szCs w:val="26"/>
              </w:rPr>
              <w:br/>
              <w:t xml:space="preserve">NA ZASOBACH INNYCH PODMIOTÓW, NA ZASADACH OKREŚLONYCH </w:t>
            </w:r>
            <w:r>
              <w:rPr>
                <w:rFonts w:asciiTheme="majorHAnsi" w:hAnsiTheme="majorHAnsi"/>
                <w:b/>
                <w:sz w:val="26"/>
                <w:szCs w:val="26"/>
              </w:rPr>
              <w:br/>
              <w:t>W ART. 118 USTAWY PZP ORAZ ZAMIERZAJĄCYCH POWIERZYĆ WYKONANIE CZĘŚCI ZAMÓWIENIA PODWYKONAWCOM</w:t>
            </w:r>
          </w:p>
        </w:tc>
      </w:tr>
    </w:tbl>
    <w:p w:rsidR="00B141EA" w:rsidRDefault="00B141EA">
      <w:pPr>
        <w:pStyle w:val="Akapitzlist"/>
        <w:spacing w:line="276" w:lineRule="auto"/>
        <w:ind w:left="709"/>
        <w:rPr>
          <w:rFonts w:asciiTheme="majorHAnsi" w:hAnsiTheme="majorHAnsi" w:cs="Arial"/>
          <w:sz w:val="24"/>
          <w:szCs w:val="24"/>
        </w:rPr>
      </w:pP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Pr>
          <w:rFonts w:ascii="Cambria" w:hAnsi="Cambria"/>
          <w:b/>
          <w:bCs/>
          <w:color w:val="000000"/>
          <w:sz w:val="24"/>
          <w:szCs w:val="24"/>
          <w:shd w:val="clear" w:color="auto" w:fill="FFFFFF"/>
        </w:rPr>
        <w:t>jeśli podmioty te wykonają roboty budowlane lub usługi, do realizacji których te zdolności są wymagane.</w:t>
      </w:r>
      <w:r>
        <w:rPr>
          <w:rFonts w:ascii="Cambria" w:hAnsi="Cambria"/>
          <w:color w:val="000000"/>
          <w:sz w:val="24"/>
          <w:szCs w:val="24"/>
          <w:shd w:val="clear" w:color="auto" w:fill="FFFFFF"/>
        </w:rPr>
        <w:t xml:space="preserve"> </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Wykonawca, który polega na zdolnościach lub sytuacji podmiotów udostępniających zasoby, składa </w:t>
      </w:r>
      <w:r>
        <w:rPr>
          <w:rFonts w:ascii="Cambria" w:hAnsi="Cambria"/>
          <w:b/>
          <w:bCs/>
          <w:color w:val="000000"/>
          <w:sz w:val="24"/>
          <w:szCs w:val="24"/>
          <w:u w:val="single"/>
          <w:shd w:val="clear" w:color="auto" w:fill="FFFFFF"/>
        </w:rPr>
        <w:t>wraz z ofertą</w:t>
      </w:r>
      <w:r>
        <w:rPr>
          <w:rFonts w:ascii="Cambria" w:hAnsi="Cambria"/>
          <w:color w:val="000000"/>
          <w:sz w:val="24"/>
          <w:szCs w:val="24"/>
          <w:shd w:val="clear" w:color="auto" w:fill="FFFFFF"/>
        </w:rPr>
        <w:t xml:space="preserve">, </w:t>
      </w:r>
      <w:r>
        <w:rPr>
          <w:rFonts w:ascii="Cambria" w:hAnsi="Cambria"/>
          <w:b/>
          <w:bCs/>
          <w:color w:val="000000"/>
          <w:sz w:val="24"/>
          <w:szCs w:val="24"/>
          <w:shd w:val="clear" w:color="auto" w:fill="FFFFFF"/>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Pr>
          <w:rFonts w:ascii="Cambria" w:hAnsi="Cambria" w:cs="Arial"/>
          <w:sz w:val="24"/>
          <w:szCs w:val="24"/>
        </w:rPr>
        <w:t>.</w:t>
      </w:r>
    </w:p>
    <w:p w:rsidR="00B141EA" w:rsidRDefault="00AE765D">
      <w:pPr>
        <w:pStyle w:val="Akapitzlist"/>
        <w:numPr>
          <w:ilvl w:val="1"/>
          <w:numId w:val="8"/>
        </w:numPr>
        <w:spacing w:before="0" w:after="0" w:line="276" w:lineRule="auto"/>
        <w:ind w:left="709" w:hanging="709"/>
        <w:rPr>
          <w:rFonts w:asciiTheme="majorHAnsi" w:hAnsiTheme="majorHAnsi" w:cs="Arial"/>
          <w:sz w:val="24"/>
          <w:szCs w:val="24"/>
        </w:rPr>
      </w:pPr>
      <w:r>
        <w:rPr>
          <w:rFonts w:asciiTheme="majorHAnsi" w:hAnsiTheme="majorHAnsi"/>
          <w:color w:val="000000"/>
          <w:sz w:val="24"/>
          <w:szCs w:val="24"/>
          <w:shd w:val="clear" w:color="auto" w:fill="FFFFFF"/>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B141EA" w:rsidRDefault="00AE765D" w:rsidP="00E6482B">
      <w:pPr>
        <w:pStyle w:val="Akapitzlist"/>
        <w:numPr>
          <w:ilvl w:val="2"/>
          <w:numId w:val="30"/>
        </w:numPr>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zakres dostępnych Wykonawcy zasobów podmiotu udostępniającego zasoby;</w:t>
      </w:r>
    </w:p>
    <w:p w:rsidR="00B141EA" w:rsidRDefault="00AE765D" w:rsidP="00E6482B">
      <w:pPr>
        <w:pStyle w:val="Akapitzlist"/>
        <w:numPr>
          <w:ilvl w:val="2"/>
          <w:numId w:val="30"/>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sposób i okres udostępnienia Wykonawcy i wykorzystania przez niego zasobów podmiotu udostępniającego te zasoby przy wykonywaniu zamówienia;</w:t>
      </w:r>
    </w:p>
    <w:p w:rsidR="00B141EA" w:rsidRDefault="00AE765D" w:rsidP="00E6482B">
      <w:pPr>
        <w:pStyle w:val="Akapitzlist"/>
        <w:numPr>
          <w:ilvl w:val="2"/>
          <w:numId w:val="30"/>
        </w:numPr>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141EA" w:rsidRDefault="00AE765D">
      <w:pPr>
        <w:pStyle w:val="Akapitzlist"/>
        <w:numPr>
          <w:ilvl w:val="1"/>
          <w:numId w:val="8"/>
        </w:numPr>
        <w:spacing w:before="0" w:after="0" w:line="276" w:lineRule="auto"/>
        <w:ind w:left="709" w:hanging="709"/>
        <w:rPr>
          <w:rFonts w:ascii="Cambria" w:hAnsi="Cambria" w:cs="Arial"/>
          <w:sz w:val="24"/>
          <w:szCs w:val="24"/>
        </w:rPr>
      </w:pPr>
      <w:r>
        <w:rPr>
          <w:rFonts w:ascii="Cambria" w:hAnsi="Cambria"/>
          <w:color w:val="000000"/>
          <w:sz w:val="24"/>
          <w:szCs w:val="24"/>
          <w:shd w:val="clear" w:color="auto" w:fill="FFFFFF"/>
        </w:rPr>
        <w:t xml:space="preserve">Zamawiający oceni, czy udostępniane Wykonawcy przez podmioty udostępniające zasoby zdolności techniczne lub zawodowe, pozwalają na </w:t>
      </w:r>
      <w:r>
        <w:rPr>
          <w:rFonts w:ascii="Cambria" w:hAnsi="Cambria"/>
          <w:color w:val="000000"/>
          <w:sz w:val="24"/>
          <w:szCs w:val="24"/>
          <w:shd w:val="clear" w:color="auto" w:fill="FFFFFF"/>
        </w:rPr>
        <w:lastRenderedPageBreak/>
        <w:t>wykazanie przez Wykonawcę spełniania warunków udziału w postępowaniu, a także zbada, czy nie zachodzą, wobec tego podmiotu podstawy wykluczenia, które zostały przewidziane względem Wykonawcy</w:t>
      </w:r>
      <w:r>
        <w:rPr>
          <w:rFonts w:ascii="Cambria" w:hAnsi="Cambria" w:cs="Arial"/>
          <w:sz w:val="24"/>
          <w:szCs w:val="24"/>
        </w:rPr>
        <w:t>.</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Pr>
          <w:rFonts w:ascii="Cambria" w:hAnsi="Cambria" w:cs="Arial"/>
          <w:b/>
          <w:sz w:val="24"/>
          <w:szCs w:val="24"/>
        </w:rPr>
        <w:t xml:space="preserve">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spełnianie warunków udziału w postępowaniu w zakresie, w jakim Wykonawca powołuje się na jego zasoby.</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Zamawiający </w:t>
      </w:r>
      <w:r>
        <w:rPr>
          <w:rFonts w:ascii="Cambria" w:hAnsi="Cambria"/>
          <w:b/>
          <w:bCs/>
          <w:color w:val="000000"/>
          <w:sz w:val="24"/>
          <w:szCs w:val="24"/>
          <w:u w:val="single"/>
        </w:rPr>
        <w:t>nie żąda</w:t>
      </w:r>
      <w:r>
        <w:rPr>
          <w:rFonts w:ascii="Cambria" w:hAnsi="Cambri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rsidR="00B141EA" w:rsidRDefault="00AE765D">
      <w:pPr>
        <w:pStyle w:val="Akapitzlist"/>
        <w:numPr>
          <w:ilvl w:val="1"/>
          <w:numId w:val="8"/>
        </w:numPr>
        <w:spacing w:before="0" w:after="0" w:line="276" w:lineRule="auto"/>
        <w:ind w:left="709"/>
        <w:rPr>
          <w:rFonts w:ascii="Cambria" w:hAnsi="Cambria" w:cs="Arial"/>
          <w:sz w:val="24"/>
          <w:szCs w:val="24"/>
        </w:rPr>
      </w:pPr>
      <w:r>
        <w:rPr>
          <w:rFonts w:ascii="Cambria" w:hAnsi="Cambria"/>
          <w:color w:val="000000"/>
          <w:sz w:val="24"/>
          <w:szCs w:val="24"/>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rsidR="00B141EA" w:rsidRDefault="00B141EA">
      <w:pPr>
        <w:pStyle w:val="Akapitzlist"/>
        <w:spacing w:before="0" w:after="0" w:line="276" w:lineRule="auto"/>
        <w:ind w:left="709"/>
        <w:rPr>
          <w:rFonts w:asciiTheme="majorHAnsi" w:hAnsiTheme="majorHAnsi" w:cs="Helvetica"/>
          <w:bCs/>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INFORMACJA DLA WYKONAWCÓW WSPÓLNIE UBIEGAJĄCYCH SIĘ </w:t>
            </w:r>
            <w:r>
              <w:rPr>
                <w:rFonts w:asciiTheme="majorHAnsi" w:hAnsiTheme="majorHAnsi"/>
                <w:b/>
                <w:sz w:val="26"/>
                <w:szCs w:val="26"/>
              </w:rPr>
              <w:br/>
              <w:t>O UDZIELENIE ZAMÓWIENIA (W TYM SPÓŁKI CYWILNE)</w:t>
            </w:r>
          </w:p>
        </w:tc>
      </w:tr>
    </w:tbl>
    <w:p w:rsidR="00B141EA" w:rsidRDefault="00B141EA">
      <w:pPr>
        <w:pStyle w:val="Akapitzlist"/>
        <w:widowControl w:val="0"/>
        <w:spacing w:line="276" w:lineRule="auto"/>
        <w:ind w:left="709"/>
        <w:outlineLvl w:val="3"/>
        <w:rPr>
          <w:rFonts w:asciiTheme="majorHAnsi" w:hAnsiTheme="majorHAnsi" w:cs="Arial"/>
          <w:bCs/>
          <w:sz w:val="24"/>
          <w:szCs w:val="24"/>
        </w:rPr>
      </w:pPr>
    </w:p>
    <w:p w:rsidR="00B141EA" w:rsidRDefault="00AE765D">
      <w:pPr>
        <w:pStyle w:val="Akapitzlist"/>
        <w:widowControl w:val="0"/>
        <w:numPr>
          <w:ilvl w:val="1"/>
          <w:numId w:val="10"/>
        </w:numPr>
        <w:spacing w:line="276" w:lineRule="auto"/>
        <w:ind w:left="709" w:hanging="709"/>
        <w:outlineLvl w:val="3"/>
        <w:rPr>
          <w:rFonts w:asciiTheme="majorHAnsi" w:hAnsiTheme="majorHAnsi" w:cs="Arial"/>
          <w:bCs/>
          <w:sz w:val="24"/>
          <w:szCs w:val="24"/>
        </w:rPr>
      </w:pPr>
      <w:r>
        <w:rPr>
          <w:rFonts w:asciiTheme="majorHAnsi" w:hAnsiTheme="majorHAnsi" w:cs="Arial"/>
          <w:bCs/>
          <w:sz w:val="24"/>
          <w:szCs w:val="24"/>
        </w:rPr>
        <w:t xml:space="preserve">Wykonawcy </w:t>
      </w:r>
      <w:r>
        <w:rPr>
          <w:rFonts w:asciiTheme="majorHAnsi" w:hAnsiTheme="majorHAnsi"/>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B141EA" w:rsidRDefault="00AE765D">
      <w:pPr>
        <w:pStyle w:val="Akapitzlist"/>
        <w:widowControl w:val="0"/>
        <w:numPr>
          <w:ilvl w:val="1"/>
          <w:numId w:val="10"/>
        </w:numPr>
        <w:spacing w:line="276" w:lineRule="auto"/>
        <w:ind w:left="0" w:firstLine="0"/>
        <w:outlineLvl w:val="3"/>
        <w:rPr>
          <w:rFonts w:asciiTheme="majorHAnsi" w:hAnsiTheme="majorHAnsi" w:cs="Arial"/>
          <w:bCs/>
          <w:sz w:val="24"/>
          <w:szCs w:val="24"/>
        </w:rPr>
      </w:pPr>
      <w:r>
        <w:rPr>
          <w:rFonts w:asciiTheme="majorHAnsi" w:hAnsiTheme="majorHAnsi" w:cs="Arial"/>
          <w:bCs/>
          <w:sz w:val="24"/>
          <w:szCs w:val="24"/>
        </w:rPr>
        <w:t>W przypadku Wykonawców wspólnie ubiegających się o udzielenie zamówienia:</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 xml:space="preserve">oświadczenia o których mowa w pkt. 8.1 SWZ </w:t>
      </w:r>
      <w:r>
        <w:rPr>
          <w:rFonts w:asciiTheme="majorHAnsi" w:hAnsiTheme="majorHAnsi" w:cs="Arial"/>
          <w:b/>
          <w:bCs/>
          <w:sz w:val="24"/>
          <w:szCs w:val="24"/>
          <w:u w:val="single"/>
        </w:rPr>
        <w:t xml:space="preserve">składa </w:t>
      </w:r>
      <w:r>
        <w:rPr>
          <w:rFonts w:asciiTheme="majorHAnsi" w:hAnsiTheme="majorHAnsi" w:cs="Arial"/>
          <w:b/>
          <w:sz w:val="24"/>
          <w:szCs w:val="24"/>
          <w:u w:val="single"/>
        </w:rPr>
        <w:t>z ofertą</w:t>
      </w:r>
      <w:r>
        <w:rPr>
          <w:rFonts w:asciiTheme="majorHAnsi" w:hAnsiTheme="majorHAnsi" w:cs="Arial"/>
          <w:b/>
          <w:bCs/>
          <w:sz w:val="24"/>
          <w:szCs w:val="24"/>
        </w:rPr>
        <w:t xml:space="preserve"> każdy z Wykonawców wspólnie ubiegających się o zamówienie</w:t>
      </w:r>
      <w:r>
        <w:rPr>
          <w:rFonts w:asciiTheme="majorHAnsi" w:hAnsiTheme="majorHAnsi" w:cs="Arial"/>
          <w:bCs/>
          <w:sz w:val="24"/>
          <w:szCs w:val="24"/>
        </w:rPr>
        <w:t xml:space="preserve">. </w:t>
      </w:r>
      <w:r>
        <w:rPr>
          <w:rFonts w:asciiTheme="majorHAnsi" w:hAnsiTheme="majorHAnsi"/>
          <w:color w:val="000000"/>
          <w:sz w:val="24"/>
          <w:szCs w:val="24"/>
          <w:shd w:val="clear" w:color="auto" w:fill="FFFFFF"/>
        </w:rPr>
        <w:t xml:space="preserve">Oświadczenia te potwierdzają brak podstaw wykluczenia oraz spełnianie warunków udziału </w:t>
      </w:r>
      <w:r>
        <w:rPr>
          <w:rFonts w:asciiTheme="majorHAnsi" w:hAnsiTheme="majorHAnsi"/>
          <w:color w:val="000000"/>
          <w:sz w:val="24"/>
          <w:szCs w:val="24"/>
          <w:shd w:val="clear" w:color="auto" w:fill="FFFFFF"/>
        </w:rPr>
        <w:lastRenderedPageBreak/>
        <w:t xml:space="preserve">w postępowaniu w zakresie, w jakim każdy z wykonawców wykazuje spełnianie warunków udziału w postępowaniu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olor w:val="000000"/>
          <w:sz w:val="24"/>
          <w:szCs w:val="24"/>
        </w:rPr>
        <w:t xml:space="preserve">w przypadku, o którym mowa w rozdziale 6.3 SWZ Wykonawcy wspólnie ubiegający się o udzielenie zamówienia </w:t>
      </w:r>
      <w:r>
        <w:rPr>
          <w:rFonts w:asciiTheme="majorHAnsi" w:hAnsiTheme="majorHAnsi"/>
          <w:b/>
          <w:bCs/>
          <w:color w:val="000000"/>
          <w:sz w:val="24"/>
          <w:szCs w:val="24"/>
          <w:u w:val="single"/>
        </w:rPr>
        <w:t>dołączają do oferty</w:t>
      </w:r>
      <w:r>
        <w:rPr>
          <w:rFonts w:asciiTheme="majorHAnsi" w:hAnsiTheme="majorHAnsi"/>
          <w:color w:val="000000"/>
          <w:sz w:val="24"/>
          <w:szCs w:val="24"/>
        </w:rPr>
        <w:t xml:space="preserve"> oświadczenie, z którego wynika, które roboty budowlane, dostawy lub usługi wykonają poszczególni Wykonawcy.</w:t>
      </w:r>
      <w:r>
        <w:rPr>
          <w:rFonts w:ascii="Cambria" w:hAnsi="Cambria"/>
          <w:color w:val="000000"/>
          <w:sz w:val="18"/>
          <w:szCs w:val="18"/>
        </w:rPr>
        <w:t xml:space="preserve"> </w:t>
      </w:r>
      <w:r>
        <w:rPr>
          <w:rFonts w:ascii="Cambria" w:hAnsi="Cambria"/>
          <w:color w:val="000000"/>
          <w:sz w:val="24"/>
          <w:szCs w:val="24"/>
        </w:rPr>
        <w:t>W przypadku gdy ofertę składa spółka cywilna, a pełen zakres prac wykonają wspólnicy wspólnie w ramach umowy spółki oświadczenie powinno potwierdzać ten fakt.</w:t>
      </w:r>
      <w:r>
        <w:rPr>
          <w:rFonts w:asciiTheme="majorHAnsi" w:hAnsiTheme="majorHAnsi"/>
          <w:color w:val="000000"/>
          <w:sz w:val="24"/>
          <w:szCs w:val="24"/>
        </w:rPr>
        <w:t xml:space="preserve"> </w:t>
      </w:r>
      <w:r>
        <w:rPr>
          <w:rFonts w:asciiTheme="majorHAnsi" w:hAnsiTheme="majorHAnsi" w:cs="Arial"/>
          <w:b/>
          <w:bCs/>
          <w:color w:val="000000" w:themeColor="text1"/>
          <w:sz w:val="24"/>
          <w:szCs w:val="24"/>
        </w:rPr>
        <w:t>Oświadczenie należy złożyć wg</w:t>
      </w:r>
      <w:r>
        <w:rPr>
          <w:rFonts w:asciiTheme="majorHAnsi" w:hAnsiTheme="majorHAnsi"/>
          <w:b/>
          <w:bCs/>
          <w:sz w:val="24"/>
          <w:szCs w:val="24"/>
        </w:rPr>
        <w:t xml:space="preserve"> wymogów załącznika nr 6 do SWZ</w:t>
      </w:r>
      <w:r>
        <w:rPr>
          <w:rFonts w:asciiTheme="majorHAnsi" w:hAnsiTheme="majorHAnsi"/>
          <w:bCs/>
          <w:sz w:val="24"/>
          <w:szCs w:val="24"/>
        </w:rPr>
        <w:t xml:space="preserve">. </w:t>
      </w:r>
    </w:p>
    <w:p w:rsidR="00B141EA" w:rsidRDefault="00AE765D">
      <w:pPr>
        <w:pStyle w:val="Akapitzlist"/>
        <w:widowControl w:val="0"/>
        <w:numPr>
          <w:ilvl w:val="0"/>
          <w:numId w:val="6"/>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zobowiązani są oni na wezwanie Zamawiającego, złożyć podmiotowe środki dowodowe, o których mowa w pkt. 8.3 SWZ, przy czym podmiotowe środki dowodowe, o których mowa w pkt. 8.3.1 SWZ składa odpowiednio Wykonawca/Wykonawcy, który/którzy wykazuje/-ą spełnienie warunku.</w:t>
      </w:r>
    </w:p>
    <w:p w:rsidR="00B141EA" w:rsidRDefault="00AE765D">
      <w:pPr>
        <w:pStyle w:val="Akapitzlist"/>
        <w:widowControl w:val="0"/>
        <w:numPr>
          <w:ilvl w:val="1"/>
          <w:numId w:val="10"/>
        </w:numPr>
        <w:spacing w:line="276" w:lineRule="auto"/>
        <w:ind w:left="709" w:hanging="709"/>
        <w:outlineLvl w:val="3"/>
        <w:rPr>
          <w:rFonts w:ascii="Cambria" w:hAnsi="Cambria" w:cs="Arial"/>
          <w:bCs/>
          <w:sz w:val="24"/>
          <w:szCs w:val="24"/>
        </w:rPr>
      </w:pPr>
      <w:r>
        <w:rPr>
          <w:rFonts w:ascii="Cambria" w:hAnsi="Cambria"/>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rsidR="00B141EA" w:rsidRDefault="00B141EA">
      <w:pPr>
        <w:pStyle w:val="Akapitzlist"/>
        <w:widowControl w:val="0"/>
        <w:spacing w:line="276" w:lineRule="auto"/>
        <w:ind w:left="1418"/>
        <w:outlineLvl w:val="3"/>
        <w:rPr>
          <w:rFonts w:asciiTheme="majorHAnsi" w:hAnsiTheme="majorHAnsi" w:cs="Arial"/>
          <w:bCs/>
          <w:sz w:val="24"/>
          <w:szCs w:val="24"/>
        </w:rPr>
      </w:pPr>
    </w:p>
    <w:tbl>
      <w:tblPr>
        <w:tblW w:w="9072" w:type="dxa"/>
        <w:jc w:val="center"/>
        <w:tblLayout w:type="fixed"/>
        <w:tblLook w:val="00A0" w:firstRow="1" w:lastRow="0" w:firstColumn="1" w:lastColumn="0" w:noHBand="0" w:noVBand="0"/>
      </w:tblPr>
      <w:tblGrid>
        <w:gridCol w:w="9072"/>
      </w:tblGrid>
      <w:tr w:rsidR="00B141EA">
        <w:trPr>
          <w:trHeight w:val="2106"/>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11</w:t>
            </w:r>
          </w:p>
          <w:p w:rsidR="00B141EA" w:rsidRDefault="00AE765D">
            <w:pPr>
              <w:widowControl w:val="0"/>
              <w:spacing w:line="276" w:lineRule="auto"/>
              <w:contextualSpacing/>
              <w:jc w:val="center"/>
              <w:textAlignment w:val="baseline"/>
              <w:rPr>
                <w:rFonts w:asciiTheme="majorHAnsi" w:hAnsiTheme="majorHAnsi"/>
                <w:sz w:val="26"/>
                <w:szCs w:val="26"/>
              </w:rPr>
            </w:pPr>
            <w:bookmarkStart w:id="3" w:name="_Hlk64484526"/>
            <w:r>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t>I ORGANIZACYJNYCH SPORZĄDZANIA, WYSYŁANIA I ODBIERANIA KORESPONDENCJI ELEKTRONICZNEJ</w:t>
            </w:r>
            <w:bookmarkEnd w:id="3"/>
          </w:p>
        </w:tc>
      </w:tr>
    </w:tbl>
    <w:p w:rsidR="00B141EA" w:rsidRDefault="00B141EA">
      <w:pPr>
        <w:pStyle w:val="Kolorowalistaakcent11"/>
        <w:widowControl w:val="0"/>
        <w:spacing w:line="276" w:lineRule="auto"/>
        <w:ind w:left="0"/>
        <w:outlineLvl w:val="3"/>
        <w:rPr>
          <w:rFonts w:asciiTheme="majorHAnsi" w:hAnsiTheme="majorHAnsi"/>
          <w:b/>
          <w:sz w:val="24"/>
          <w:szCs w:val="24"/>
          <w:highlight w:val="yellow"/>
        </w:rPr>
      </w:pPr>
    </w:p>
    <w:p w:rsidR="001E3D16" w:rsidRPr="00C07A39" w:rsidRDefault="00AE765D" w:rsidP="00C07A39">
      <w:pPr>
        <w:pStyle w:val="Kolorowalistaakcent11"/>
        <w:widowControl w:val="0"/>
        <w:numPr>
          <w:ilvl w:val="1"/>
          <w:numId w:val="43"/>
        </w:numPr>
        <w:spacing w:before="0" w:after="0" w:line="269" w:lineRule="auto"/>
        <w:outlineLvl w:val="3"/>
        <w:rPr>
          <w:rFonts w:ascii="Cambria" w:hAnsi="Cambria"/>
          <w:sz w:val="24"/>
          <w:szCs w:val="24"/>
        </w:rPr>
      </w:pPr>
      <w:r w:rsidRPr="00C07A39">
        <w:rPr>
          <w:rFonts w:ascii="Cambria" w:hAnsi="Cambria"/>
          <w:sz w:val="24"/>
          <w:szCs w:val="24"/>
        </w:rPr>
        <w:t xml:space="preserve">W postępowaniu o udzielenie zamówienia komunikacja pomiędzy Zamawiającym, a Wykonawcami odbywa się przy użyciu </w:t>
      </w:r>
      <w:r w:rsidRPr="00C07A39">
        <w:rPr>
          <w:rFonts w:ascii="Cambria" w:hAnsi="Cambria"/>
          <w:b/>
          <w:bCs/>
          <w:sz w:val="24"/>
          <w:szCs w:val="24"/>
        </w:rPr>
        <w:t>Platformy zakupowej</w:t>
      </w:r>
      <w:r w:rsidRPr="00C07A39">
        <w:rPr>
          <w:rFonts w:ascii="Cambria" w:hAnsi="Cambria"/>
          <w:sz w:val="24"/>
          <w:szCs w:val="24"/>
        </w:rPr>
        <w:t xml:space="preserve"> </w:t>
      </w:r>
      <w:r w:rsidR="00436707" w:rsidRPr="00C07A39">
        <w:rPr>
          <w:rFonts w:ascii="Cambria" w:hAnsi="Cambria"/>
          <w:sz w:val="24"/>
          <w:szCs w:val="24"/>
        </w:rPr>
        <w:t xml:space="preserve">znajdującej się pod adresem: </w:t>
      </w:r>
      <w:hyperlink r:id="rId30">
        <w:r w:rsidR="00C07A39" w:rsidRPr="00C07A39">
          <w:rPr>
            <w:rStyle w:val="Hipercze"/>
            <w:rFonts w:ascii="Cambria" w:hAnsi="Cambria"/>
            <w:sz w:val="24"/>
            <w:szCs w:val="24"/>
          </w:rPr>
          <w:t>https://stoczek-lukowski.ezamawiajacy.pl</w:t>
        </w:r>
      </w:hyperlink>
      <w:r w:rsidR="00C07A39" w:rsidRPr="00C07A39">
        <w:rPr>
          <w:rFonts w:ascii="Cambria" w:hAnsi="Cambria"/>
          <w:sz w:val="24"/>
          <w:szCs w:val="24"/>
        </w:rPr>
        <w:t xml:space="preserve">, </w:t>
      </w:r>
      <w:r w:rsidR="00436707" w:rsidRPr="00C07A39">
        <w:rPr>
          <w:rFonts w:ascii="Cambria" w:hAnsi="Cambria"/>
          <w:sz w:val="24"/>
          <w:szCs w:val="24"/>
        </w:rPr>
        <w:t>poprzez kafelek „Wiadomości” kie</w:t>
      </w:r>
      <w:r w:rsidR="00C07A39" w:rsidRPr="00C07A39">
        <w:rPr>
          <w:rFonts w:ascii="Cambria" w:hAnsi="Cambria"/>
          <w:sz w:val="24"/>
          <w:szCs w:val="24"/>
        </w:rPr>
        <w:t>rujący do modułu korespondencji</w:t>
      </w:r>
      <w:r w:rsidR="00436707" w:rsidRPr="00C07A39">
        <w:rPr>
          <w:rFonts w:ascii="Cambria" w:hAnsi="Cambria"/>
          <w:sz w:val="24"/>
          <w:szCs w:val="24"/>
        </w:rPr>
        <w:t xml:space="preserve"> </w:t>
      </w:r>
      <w:r w:rsidR="00C07A39" w:rsidRPr="00C07A39">
        <w:rPr>
          <w:rFonts w:ascii="Cambria" w:hAnsi="Cambria"/>
          <w:sz w:val="24"/>
          <w:szCs w:val="24"/>
        </w:rPr>
        <w:t>lub poczty elektronicznej.</w:t>
      </w:r>
    </w:p>
    <w:p w:rsidR="00050DC0" w:rsidRPr="00C07A39" w:rsidRDefault="00050DC0" w:rsidP="00E6482B">
      <w:pPr>
        <w:pStyle w:val="Kolorowalistaakcent11"/>
        <w:widowControl w:val="0"/>
        <w:numPr>
          <w:ilvl w:val="1"/>
          <w:numId w:val="43"/>
        </w:numPr>
        <w:spacing w:before="0" w:after="0" w:line="269" w:lineRule="auto"/>
        <w:outlineLvl w:val="3"/>
        <w:rPr>
          <w:rFonts w:ascii="Cambria" w:hAnsi="Cambria"/>
          <w:sz w:val="24"/>
          <w:szCs w:val="24"/>
        </w:rPr>
      </w:pPr>
      <w:r w:rsidRPr="00C07A39">
        <w:rPr>
          <w:rFonts w:ascii="Cambria" w:hAnsi="Cambria"/>
          <w:sz w:val="24"/>
          <w:szCs w:val="24"/>
        </w:rPr>
        <w:t xml:space="preserve">Zamawiający wyznacza następujące osoby do kontaktu z Wykonawcami: Pani Danuta </w:t>
      </w:r>
      <w:proofErr w:type="spellStart"/>
      <w:r w:rsidRPr="00C07A39">
        <w:rPr>
          <w:rFonts w:ascii="Cambria" w:hAnsi="Cambria"/>
          <w:sz w:val="24"/>
          <w:szCs w:val="24"/>
        </w:rPr>
        <w:t>Pulik</w:t>
      </w:r>
      <w:proofErr w:type="spellEnd"/>
      <w:r w:rsidRPr="00C07A39">
        <w:rPr>
          <w:rFonts w:ascii="Cambria" w:hAnsi="Cambria"/>
          <w:sz w:val="24"/>
          <w:szCs w:val="24"/>
        </w:rPr>
        <w:t xml:space="preserve">, tel. 25 79 70 173, email: </w:t>
      </w:r>
      <w:hyperlink r:id="rId31" w:history="1">
        <w:r w:rsidR="00A95524" w:rsidRPr="00C07A39">
          <w:rPr>
            <w:rStyle w:val="Hipercze"/>
            <w:rFonts w:ascii="Cambria" w:hAnsi="Cambria"/>
            <w:color w:val="auto"/>
            <w:sz w:val="24"/>
            <w:szCs w:val="24"/>
          </w:rPr>
          <w:t>inwestycje@stoczek-lukowski.pl</w:t>
        </w:r>
      </w:hyperlink>
    </w:p>
    <w:p w:rsidR="00C57B92" w:rsidRPr="00C07A39" w:rsidRDefault="00C57B92"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b/>
          <w:sz w:val="24"/>
          <w:szCs w:val="24"/>
        </w:rPr>
        <w:t xml:space="preserve">Za pośrednictwem Platformy znajdującej się pod adresem: </w:t>
      </w:r>
      <w:hyperlink r:id="rId32">
        <w:r w:rsidRPr="00C07A39">
          <w:rPr>
            <w:rStyle w:val="Hipercze"/>
            <w:rFonts w:ascii="Cambria" w:hAnsi="Cambria"/>
            <w:b/>
            <w:color w:val="auto"/>
            <w:sz w:val="24"/>
            <w:szCs w:val="24"/>
          </w:rPr>
          <w:t>https://stoczek-lukowski.ezamawiajacy.pl</w:t>
        </w:r>
      </w:hyperlink>
      <w:r w:rsidRPr="00C07A39">
        <w:rPr>
          <w:rFonts w:ascii="Cambria" w:hAnsi="Cambria"/>
          <w:b/>
          <w:sz w:val="24"/>
          <w:szCs w:val="24"/>
        </w:rPr>
        <w:t xml:space="preserve"> </w:t>
      </w:r>
      <w:r w:rsidRPr="00C07A39">
        <w:rPr>
          <w:rFonts w:ascii="Cambria" w:hAnsi="Cambria"/>
          <w:sz w:val="24"/>
          <w:szCs w:val="24"/>
        </w:rPr>
        <w:t>poprzez kafelek „Wiadomości” kierujący do modułu korespondencji</w:t>
      </w:r>
      <w:r w:rsidR="004A1362" w:rsidRPr="00C07A39">
        <w:rPr>
          <w:rFonts w:ascii="Cambria" w:hAnsi="Cambria"/>
          <w:sz w:val="24"/>
          <w:szCs w:val="24"/>
        </w:rPr>
        <w:t>.</w:t>
      </w:r>
    </w:p>
    <w:p w:rsidR="00C57B92" w:rsidRPr="00C07A39" w:rsidRDefault="00C57B92"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sz w:val="24"/>
          <w:szCs w:val="24"/>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rsidR="00E77653" w:rsidRPr="00C07A39" w:rsidRDefault="00E77653" w:rsidP="00E6482B">
      <w:pPr>
        <w:pStyle w:val="Kolorowalistaakcent11"/>
        <w:widowControl w:val="0"/>
        <w:numPr>
          <w:ilvl w:val="1"/>
          <w:numId w:val="43"/>
        </w:numPr>
        <w:spacing w:before="0" w:after="0" w:line="269" w:lineRule="auto"/>
        <w:outlineLvl w:val="3"/>
        <w:rPr>
          <w:rFonts w:ascii="Cambria" w:hAnsi="Cambria"/>
          <w:b/>
          <w:sz w:val="24"/>
          <w:szCs w:val="24"/>
        </w:rPr>
      </w:pPr>
      <w:r w:rsidRPr="00C07A39">
        <w:rPr>
          <w:rFonts w:ascii="Cambria" w:hAnsi="Cambria"/>
          <w:sz w:val="24"/>
          <w:szCs w:val="24"/>
        </w:rPr>
        <w:t>Ogólne zasady korzystania z Platformy, z zastrzeżeniem pkt 11</w:t>
      </w:r>
      <w:r w:rsidR="00436707" w:rsidRPr="00C07A39">
        <w:rPr>
          <w:rFonts w:ascii="Cambria" w:hAnsi="Cambria"/>
          <w:sz w:val="24"/>
          <w:szCs w:val="24"/>
        </w:rPr>
        <w:t>.9</w:t>
      </w:r>
      <w:r w:rsidR="006A5DE4" w:rsidRPr="00C07A39">
        <w:rPr>
          <w:rFonts w:ascii="Cambria" w:hAnsi="Cambria"/>
          <w:sz w:val="24"/>
          <w:szCs w:val="24"/>
        </w:rPr>
        <w:t>.</w:t>
      </w:r>
      <w:r w:rsidRPr="00C07A39">
        <w:rPr>
          <w:rFonts w:ascii="Cambria" w:hAnsi="Cambria"/>
          <w:sz w:val="24"/>
          <w:szCs w:val="24"/>
        </w:rPr>
        <w:t xml:space="preserve"> niniejszego Rozdziału;</w:t>
      </w:r>
    </w:p>
    <w:p w:rsidR="00E77653" w:rsidRPr="009A3A58" w:rsidRDefault="00E77653" w:rsidP="00E6482B">
      <w:pPr>
        <w:pStyle w:val="Akapitzlist"/>
        <w:widowControl w:val="0"/>
        <w:numPr>
          <w:ilvl w:val="2"/>
          <w:numId w:val="43"/>
        </w:numPr>
        <w:spacing w:line="269" w:lineRule="auto"/>
        <w:ind w:left="1173" w:hanging="357"/>
        <w:outlineLvl w:val="3"/>
        <w:rPr>
          <w:rFonts w:ascii="Cambria" w:hAnsi="Cambria"/>
          <w:sz w:val="24"/>
          <w:szCs w:val="24"/>
        </w:rPr>
      </w:pPr>
      <w:r w:rsidRPr="009A3A58">
        <w:rPr>
          <w:rFonts w:ascii="Cambria" w:hAnsi="Cambria"/>
          <w:color w:val="000000" w:themeColor="text1"/>
          <w:sz w:val="24"/>
          <w:szCs w:val="24"/>
        </w:rPr>
        <w:t xml:space="preserve">zgłoszenie do postępowania wymaga zalogowania Wykonawcy do Systemu </w:t>
      </w:r>
      <w:r w:rsidRPr="009A3A58">
        <w:rPr>
          <w:rFonts w:ascii="Cambria" w:hAnsi="Cambria"/>
          <w:color w:val="000000" w:themeColor="text1"/>
          <w:sz w:val="24"/>
          <w:szCs w:val="24"/>
        </w:rPr>
        <w:lastRenderedPageBreak/>
        <w:t>na subdomenie</w:t>
      </w:r>
      <w:r w:rsidR="00C07A39">
        <w:rPr>
          <w:rFonts w:ascii="Cambria" w:hAnsi="Cambria"/>
          <w:color w:val="000000" w:themeColor="text1"/>
          <w:sz w:val="24"/>
          <w:szCs w:val="24"/>
        </w:rPr>
        <w:t xml:space="preserve"> Miasta Stoczek Łukowski</w:t>
      </w:r>
      <w:r w:rsidRPr="009A3A58">
        <w:rPr>
          <w:rFonts w:ascii="Cambria" w:hAnsi="Cambria"/>
          <w:color w:val="000000" w:themeColor="text1"/>
          <w:sz w:val="24"/>
          <w:szCs w:val="24"/>
        </w:rPr>
        <w:t xml:space="preserve">; </w:t>
      </w:r>
      <w:hyperlink r:id="rId33">
        <w:r w:rsidR="00903ACE" w:rsidRPr="009A3A58">
          <w:rPr>
            <w:rStyle w:val="Hipercze"/>
            <w:rFonts w:ascii="Cambria" w:hAnsi="Cambria"/>
            <w:sz w:val="24"/>
            <w:szCs w:val="24"/>
          </w:rPr>
          <w:t>https://stoczek-lukowski.ezamawiajacy.pl</w:t>
        </w:r>
      </w:hyperlink>
      <w:r w:rsidRPr="009A3A58">
        <w:rPr>
          <w:rFonts w:ascii="Cambria" w:hAnsi="Cambria"/>
          <w:color w:val="000000" w:themeColor="text1"/>
          <w:sz w:val="24"/>
          <w:szCs w:val="24"/>
        </w:rPr>
        <w:t xml:space="preserve">, lub </w:t>
      </w:r>
      <w:hyperlink r:id="rId34" w:history="1">
        <w:r w:rsidRPr="009A3A58">
          <w:rPr>
            <w:rStyle w:val="Hipercze"/>
            <w:rFonts w:ascii="Cambria" w:hAnsi="Cambria"/>
            <w:b/>
            <w:sz w:val="24"/>
            <w:szCs w:val="24"/>
          </w:rPr>
          <w:t>https://oneplace.marketplanet.pl</w:t>
        </w:r>
      </w:hyperlink>
      <w:r w:rsidRPr="009A3A58">
        <w:rPr>
          <w:rFonts w:ascii="Cambria" w:hAnsi="Cambria"/>
          <w:b/>
          <w:color w:val="000000" w:themeColor="text1"/>
          <w:sz w:val="24"/>
          <w:szCs w:val="24"/>
        </w:rPr>
        <w:t>.</w:t>
      </w:r>
    </w:p>
    <w:p w:rsidR="00E77653" w:rsidRPr="009A3A58" w:rsidRDefault="00E77653" w:rsidP="00E6482B">
      <w:pPr>
        <w:pStyle w:val="Akapitzlist"/>
        <w:widowControl w:val="0"/>
        <w:numPr>
          <w:ilvl w:val="2"/>
          <w:numId w:val="43"/>
        </w:numPr>
        <w:spacing w:before="0" w:after="0" w:line="269" w:lineRule="auto"/>
        <w:ind w:left="1173" w:hanging="357"/>
        <w:outlineLvl w:val="3"/>
        <w:rPr>
          <w:rFonts w:ascii="Cambria" w:hAnsi="Cambria"/>
          <w:color w:val="000000" w:themeColor="text1"/>
          <w:sz w:val="24"/>
          <w:szCs w:val="24"/>
        </w:rPr>
      </w:pPr>
      <w:r w:rsidRPr="009A3A58">
        <w:rPr>
          <w:rFonts w:ascii="Cambria" w:hAnsi="Cambria"/>
          <w:color w:val="000000" w:themeColor="text1"/>
          <w:sz w:val="24"/>
          <w:szCs w:val="24"/>
        </w:rPr>
        <w:t>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adres e-mail, ustanawia hasło, następnie powtarza hasło, wpisuje kod z obrazka, akceptuje regulamin, klika polecenie „zarejestruj się”.</w:t>
      </w:r>
    </w:p>
    <w:p w:rsidR="00E77653" w:rsidRPr="009A3A58" w:rsidRDefault="00E77653" w:rsidP="00E6482B">
      <w:pPr>
        <w:pStyle w:val="Akapitzlist"/>
        <w:widowControl w:val="0"/>
        <w:numPr>
          <w:ilvl w:val="2"/>
          <w:numId w:val="43"/>
        </w:numPr>
        <w:spacing w:before="0" w:after="0" w:line="269" w:lineRule="auto"/>
        <w:ind w:left="1173" w:hanging="357"/>
        <w:outlineLvl w:val="3"/>
        <w:rPr>
          <w:rFonts w:ascii="Cambria" w:hAnsi="Cambria"/>
          <w:color w:val="000000" w:themeColor="text1"/>
          <w:sz w:val="24"/>
          <w:szCs w:val="24"/>
        </w:rPr>
      </w:pPr>
      <w:r w:rsidRPr="009A3A58">
        <w:rPr>
          <w:rFonts w:ascii="Cambria" w:hAnsi="Cambria"/>
          <w:color w:val="000000" w:themeColor="text1"/>
          <w:sz w:val="24"/>
          <w:szCs w:val="24"/>
        </w:rPr>
        <w:t>Rejestracja konta następuje poprzez:</w:t>
      </w:r>
    </w:p>
    <w:p w:rsidR="00E77653" w:rsidRPr="009A3A58" w:rsidRDefault="00E77653" w:rsidP="00E6482B">
      <w:pPr>
        <w:pStyle w:val="Akapitzlist"/>
        <w:widowControl w:val="0"/>
        <w:numPr>
          <w:ilvl w:val="1"/>
          <w:numId w:val="38"/>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kontakt z numerem telefonu podanym w potwierdzeniu</w:t>
      </w:r>
    </w:p>
    <w:p w:rsidR="00E77653" w:rsidRPr="009A3A58" w:rsidRDefault="00E77653" w:rsidP="006A5DE4">
      <w:pPr>
        <w:pStyle w:val="Akapitzlist"/>
        <w:widowControl w:val="0"/>
        <w:spacing w:before="0" w:after="0" w:line="269" w:lineRule="auto"/>
        <w:ind w:left="1440"/>
        <w:outlineLvl w:val="3"/>
        <w:rPr>
          <w:rFonts w:ascii="Cambria" w:hAnsi="Cambria"/>
          <w:color w:val="000000" w:themeColor="text1"/>
          <w:sz w:val="24"/>
          <w:szCs w:val="24"/>
        </w:rPr>
      </w:pPr>
      <w:r w:rsidRPr="009A3A58">
        <w:rPr>
          <w:rFonts w:ascii="Cambria" w:hAnsi="Cambria"/>
          <w:color w:val="000000" w:themeColor="text1"/>
          <w:sz w:val="24"/>
          <w:szCs w:val="24"/>
        </w:rPr>
        <w:t>lub</w:t>
      </w:r>
    </w:p>
    <w:p w:rsidR="00E77653" w:rsidRPr="009A3A58" w:rsidRDefault="00E77653" w:rsidP="00E6482B">
      <w:pPr>
        <w:pStyle w:val="Akapitzlist"/>
        <w:widowControl w:val="0"/>
        <w:numPr>
          <w:ilvl w:val="1"/>
          <w:numId w:val="38"/>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 xml:space="preserve">jeżeli użytkownik nie skontaktuje się telefonicznie konto zostanie aktywowane </w:t>
      </w:r>
      <w:r w:rsidRPr="009A3A58">
        <w:rPr>
          <w:rFonts w:ascii="Cambria" w:hAnsi="Cambria"/>
          <w:b/>
          <w:bCs/>
          <w:color w:val="000000" w:themeColor="text1"/>
          <w:sz w:val="24"/>
          <w:szCs w:val="24"/>
        </w:rPr>
        <w:t>w ciągu maksymalnie 6 godzin roboczych.</w:t>
      </w:r>
    </w:p>
    <w:p w:rsidR="00E77653" w:rsidRPr="009A3A58" w:rsidRDefault="004A1362" w:rsidP="00E6482B">
      <w:pPr>
        <w:pStyle w:val="Akapitzlist"/>
        <w:widowControl w:val="0"/>
        <w:numPr>
          <w:ilvl w:val="0"/>
          <w:numId w:val="84"/>
        </w:numPr>
        <w:spacing w:before="0" w:after="0" w:line="269" w:lineRule="auto"/>
        <w:outlineLvl w:val="3"/>
        <w:rPr>
          <w:rFonts w:ascii="Cambria" w:hAnsi="Cambria"/>
          <w:color w:val="000000" w:themeColor="text1"/>
          <w:sz w:val="24"/>
          <w:szCs w:val="24"/>
        </w:rPr>
      </w:pPr>
      <w:r w:rsidRPr="009A3A58">
        <w:rPr>
          <w:rFonts w:ascii="Cambria" w:hAnsi="Cambria"/>
          <w:color w:val="000000" w:themeColor="text1"/>
          <w:sz w:val="24"/>
          <w:szCs w:val="24"/>
        </w:rPr>
        <w:t xml:space="preserve"> </w:t>
      </w:r>
      <w:r w:rsidR="00E77653" w:rsidRPr="009A3A58">
        <w:rPr>
          <w:rFonts w:ascii="Cambria" w:hAnsi="Cambria"/>
          <w:color w:val="000000" w:themeColor="text1"/>
          <w:sz w:val="24"/>
          <w:szCs w:val="24"/>
        </w:rPr>
        <w:t>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poprzez kafelek „Wiadomości” kierujący do modułu korespondencji.</w:t>
      </w:r>
    </w:p>
    <w:p w:rsidR="004C1108" w:rsidRPr="009A3A58" w:rsidRDefault="004C1108"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Wykonawca może zwrócić się do Zamawiającego z wnioskiem o wyjaśnienie treści SWZ. Wniosek należy przesłać za pośrednictwem Platformy Zakupowej przez:</w:t>
      </w:r>
    </w:p>
    <w:p w:rsidR="00C57B92"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Akcję „Zadaj pytanie” (przed przystąpieniem do postępowania). W celu zadania pytania Zamawiającemu, Wykonawca klika lewym przyciskiem myszy klawisz ZADAJ PYTANIE. Powoduje to otwarcie okna, w którym należy uzupełnić dane Wykonawcy tj. Nazwę i adres mail, temat oraz treść/przedmiot pytania, po wypełnieniu wskazanych pól wraz z wymaganym kodem weryfikującym z obrazka Wykonawca klika akcję POTWIERDŹ, wykonawca uzyskuje potwierdzenie wysłania pytania poprzez komunikat systemowy "Pytanie wysłane".</w:t>
      </w:r>
    </w:p>
    <w:p w:rsidR="00903ACE" w:rsidRPr="009A3A58" w:rsidRDefault="004C1108"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 xml:space="preserve"> </w:t>
      </w:r>
      <w:r w:rsidR="00C57B92" w:rsidRPr="009A3A58">
        <w:rPr>
          <w:rFonts w:ascii="Cambria" w:hAnsi="Cambria"/>
          <w:color w:val="000000" w:themeColor="text1"/>
          <w:sz w:val="24"/>
          <w:szCs w:val="24"/>
        </w:rPr>
        <w:t>Kafel „Wiadomości” (po przystąpieniu do postępowania) dostępny w postępowaniu. W celu wysłania wiadomości do Zamawiającego klika na akcję „Utwórz nową wiadomość” wypełnia temat oraz treść/przedmiot pytania, a następnie klika akcję „Wyślij”.</w:t>
      </w:r>
    </w:p>
    <w:p w:rsidR="00C57B92" w:rsidRPr="009A3A58" w:rsidRDefault="00C57B92" w:rsidP="00903ACE">
      <w:pPr>
        <w:pStyle w:val="Kolorowalistaakcent11"/>
        <w:widowControl w:val="0"/>
        <w:spacing w:before="0" w:after="0" w:line="269" w:lineRule="auto"/>
        <w:ind w:left="1173"/>
        <w:outlineLvl w:val="3"/>
        <w:rPr>
          <w:rFonts w:ascii="Cambria" w:hAnsi="Cambria"/>
          <w:b/>
          <w:color w:val="000000" w:themeColor="text1"/>
          <w:sz w:val="24"/>
          <w:szCs w:val="24"/>
        </w:rPr>
      </w:pPr>
      <w:r w:rsidRPr="009A3A58">
        <w:rPr>
          <w:rFonts w:ascii="Cambria" w:hAnsi="Cambria"/>
          <w:color w:val="000000" w:themeColor="text1"/>
          <w:sz w:val="24"/>
          <w:szCs w:val="24"/>
        </w:rPr>
        <w:b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 xml:space="preserve">Treść pytań (bez ujawniania źródła zapytania) wraz z wyjaśnieniami bądź informacje o dokonaniu modyfikacji SWZ, Zamawiający przekaże Wykonawcom </w:t>
      </w:r>
      <w:r w:rsidRPr="009A3A58">
        <w:rPr>
          <w:rFonts w:ascii="Cambria" w:hAnsi="Cambria"/>
          <w:color w:val="000000" w:themeColor="text1"/>
          <w:sz w:val="24"/>
          <w:szCs w:val="24"/>
        </w:rPr>
        <w:lastRenderedPageBreak/>
        <w:t>za pośrednictwem Platformy Zakupowej.</w:t>
      </w:r>
    </w:p>
    <w:p w:rsidR="004C1108"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 xml:space="preserve">Zamawiający informuje, iż w przypadku jakichkolwiek wątpliwości związanych z zasadami korzystania z Platformy, Wykonawca winien skontaktować się z dostawcą rozwiązania teleinformatycznego Platforma zakupowa Nazwa Jednostki tel. +48 22 257 22 23 (infolinia dostępna w dni robocze, w godzinach 9.00-17.00) e-mail: </w:t>
      </w:r>
      <w:hyperlink r:id="rId35" w:history="1">
        <w:r w:rsidR="00E77653" w:rsidRPr="009A3A58">
          <w:rPr>
            <w:rStyle w:val="Hipercze"/>
            <w:rFonts w:ascii="Cambria" w:hAnsi="Cambria"/>
            <w:sz w:val="24"/>
            <w:szCs w:val="24"/>
          </w:rPr>
          <w:t>oneplace@marketplanet.pl</w:t>
        </w:r>
      </w:hyperlink>
      <w:r w:rsidR="004C1108" w:rsidRPr="009A3A58">
        <w:rPr>
          <w:rFonts w:ascii="Cambria" w:hAnsi="Cambria"/>
          <w:color w:val="000000" w:themeColor="text1"/>
          <w:sz w:val="24"/>
          <w:szCs w:val="24"/>
        </w:rPr>
        <w: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dopuszczalny format podpisu elektronicznego, jako:</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dokumenty w formacie „pdf" zaleca się podpisywać formatem </w:t>
      </w:r>
      <w:proofErr w:type="spellStart"/>
      <w:r w:rsidRPr="009A3A58">
        <w:rPr>
          <w:rFonts w:ascii="Cambria" w:eastAsia="SimSun" w:hAnsi="Cambria"/>
          <w:color w:val="000000" w:themeColor="text1"/>
          <w:lang w:eastAsia="zh-CN"/>
        </w:rPr>
        <w:t>PAdES</w:t>
      </w:r>
      <w:proofErr w:type="spellEnd"/>
      <w:r w:rsidRPr="009A3A58">
        <w:rPr>
          <w:rFonts w:ascii="Cambria" w:eastAsia="SimSun" w:hAnsi="Cambria"/>
          <w:color w:val="000000" w:themeColor="text1"/>
          <w:lang w:eastAsia="zh-CN"/>
        </w:rPr>
        <w:t>,</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dopuszcza się podpisanie dokumentów w formacie innym niż „pdf", wtedy będzie wymagany oddzielny plik z podpisem. W związku z tym Wykonawca będzie zobowiązany załączyć, prócz podpisanego dokumentu, oddzielny plik z podpisem.</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niezbędne wymagania sprzętowo - aplikacyjne umożliwiające pracę na Platformie Zakupowej tj.:</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Stały dostęp do sieci Internet o gwarantowanej przepustowości nie mniejszej niż 512 </w:t>
      </w:r>
      <w:proofErr w:type="spellStart"/>
      <w:r w:rsidRPr="009A3A58">
        <w:rPr>
          <w:rFonts w:ascii="Cambria" w:eastAsia="SimSun" w:hAnsi="Cambria"/>
          <w:color w:val="000000" w:themeColor="text1"/>
          <w:lang w:eastAsia="zh-CN"/>
        </w:rPr>
        <w:t>kb</w:t>
      </w:r>
      <w:proofErr w:type="spellEnd"/>
      <w:r w:rsidRPr="009A3A58">
        <w:rPr>
          <w:rFonts w:ascii="Cambria" w:eastAsia="SimSun" w:hAnsi="Cambria"/>
          <w:color w:val="000000" w:themeColor="text1"/>
          <w:lang w:eastAsia="zh-CN"/>
        </w:rPr>
        <w:t>/s;</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Komputer klasy PC lub MAC spełniający wymagania zainstalowanego systemu operacyjnego oraz wymagania używanej przeglądarki internetowej;</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Zainstalowana dowolna przeglądarka internetowa w wersji wspieranej przez producenta obsługująca TLS 1.2;</w:t>
      </w:r>
    </w:p>
    <w:p w:rsidR="00E77653" w:rsidRPr="009A3A58" w:rsidRDefault="00E77653" w:rsidP="00E6482B">
      <w:pPr>
        <w:widowControl w:val="0"/>
        <w:numPr>
          <w:ilvl w:val="2"/>
          <w:numId w:val="43"/>
        </w:numPr>
        <w:spacing w:line="269" w:lineRule="auto"/>
        <w:ind w:left="1173" w:hanging="357"/>
        <w:contextualSpacing/>
        <w:jc w:val="both"/>
        <w:outlineLvl w:val="3"/>
        <w:rPr>
          <w:rFonts w:ascii="Cambria" w:eastAsia="SimSun" w:hAnsi="Cambria"/>
          <w:color w:val="000000" w:themeColor="text1"/>
          <w:lang w:eastAsia="zh-CN"/>
        </w:rPr>
      </w:pPr>
      <w:r w:rsidRPr="009A3A58">
        <w:rPr>
          <w:rFonts w:ascii="Cambria" w:eastAsia="SimSun" w:hAnsi="Cambria"/>
          <w:color w:val="000000" w:themeColor="text1"/>
          <w:lang w:eastAsia="zh-CN"/>
        </w:rPr>
        <w:t xml:space="preserve">Zainstalowany program </w:t>
      </w:r>
      <w:proofErr w:type="spellStart"/>
      <w:r w:rsidRPr="009A3A58">
        <w:rPr>
          <w:rFonts w:ascii="Cambria" w:eastAsia="SimSun" w:hAnsi="Cambria"/>
          <w:color w:val="000000" w:themeColor="text1"/>
          <w:lang w:eastAsia="zh-CN"/>
        </w:rPr>
        <w:t>Acrobat</w:t>
      </w:r>
      <w:proofErr w:type="spellEnd"/>
      <w:r w:rsidRPr="009A3A58">
        <w:rPr>
          <w:rFonts w:ascii="Cambria" w:eastAsia="SimSun" w:hAnsi="Cambria"/>
          <w:color w:val="000000" w:themeColor="text1"/>
          <w:lang w:eastAsia="zh-CN"/>
        </w:rPr>
        <w:t xml:space="preserve"> Reader lub inny obsługujący pliki w formacie .pdf.</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dopuszczalne formaty przesyłanych danych tj. plików o wielkości do 2 G</w:t>
      </w:r>
      <w:r w:rsidR="004C1108" w:rsidRPr="009A3A58">
        <w:rPr>
          <w:rFonts w:ascii="Cambria" w:hAnsi="Cambria"/>
          <w:color w:val="000000" w:themeColor="text1"/>
          <w:sz w:val="24"/>
          <w:szCs w:val="24"/>
        </w:rPr>
        <w:t xml:space="preserve">B w </w:t>
      </w:r>
      <w:r w:rsidRPr="009A3A58">
        <w:rPr>
          <w:rFonts w:ascii="Cambria" w:hAnsi="Cambria"/>
          <w:color w:val="000000" w:themeColor="text1"/>
          <w:sz w:val="24"/>
          <w:szCs w:val="24"/>
        </w:rPr>
        <w:t>txt,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rtf,</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pdf,</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xps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odp</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doc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xls,</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ppt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docx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xlsx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pptx</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csv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jpg,</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jpeg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tif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tiff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geotiff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png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svg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wav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mp3,</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avi</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mpg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mpeg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mp4,</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m4a,</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mpeg4,</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ogg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ogv</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zip,</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tar,</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gz</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gzip</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r w:rsidRPr="009A3A58">
        <w:rPr>
          <w:rFonts w:ascii="Cambria" w:hAnsi="Cambria"/>
          <w:color w:val="000000" w:themeColor="text1"/>
          <w:sz w:val="24"/>
          <w:szCs w:val="24"/>
        </w:rPr>
        <w:t>7z,</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html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xhtml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css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xsd</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gml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rng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xslt</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tsl</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xmlsig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cades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asic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asics</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sig</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xmlenc</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dxf</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ath</w:t>
      </w:r>
      <w:proofErr w:type="spellEnd"/>
      <w:r w:rsidRPr="009A3A58">
        <w:rPr>
          <w:rFonts w:ascii="Cambria" w:hAnsi="Cambria"/>
          <w:color w:val="000000" w:themeColor="text1"/>
          <w:sz w:val="24"/>
          <w:szCs w:val="24"/>
        </w:rPr>
        <w:t>,</w:t>
      </w:r>
      <w:r w:rsidR="006A5DE4" w:rsidRPr="009A3A58">
        <w:rPr>
          <w:rFonts w:ascii="Cambria" w:hAnsi="Cambria"/>
          <w:color w:val="000000" w:themeColor="text1"/>
          <w:sz w:val="24"/>
          <w:szCs w:val="24"/>
        </w:rPr>
        <w:t xml:space="preserve"> </w:t>
      </w:r>
      <w:proofErr w:type="spellStart"/>
      <w:r w:rsidRPr="009A3A58">
        <w:rPr>
          <w:rFonts w:ascii="Cambria" w:hAnsi="Cambria"/>
          <w:color w:val="000000" w:themeColor="text1"/>
          <w:sz w:val="24"/>
          <w:szCs w:val="24"/>
        </w:rPr>
        <w:t>prd</w:t>
      </w:r>
      <w:proofErr w:type="spellEnd"/>
      <w:r w:rsidRPr="009A3A58">
        <w:rPr>
          <w:rFonts w:ascii="Cambria" w:hAnsi="Cambria"/>
          <w:color w:val="000000" w:themeColor="text1"/>
          <w:sz w:val="24"/>
          <w:szCs w:val="24"/>
        </w:rPr>
        <w: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Zamawiający określa informacje na temat kodowania i czasu odbioru danych tj.:</w:t>
      </w:r>
    </w:p>
    <w:p w:rsidR="004C1108"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rsidR="00C57B92"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Oznaczenie czasu odbioru danych przez Platformę stanowi datę oraz dokładny czas (</w:t>
      </w:r>
      <w:proofErr w:type="spellStart"/>
      <w:r w:rsidRPr="009A3A58">
        <w:rPr>
          <w:rFonts w:ascii="Cambria" w:hAnsi="Cambria"/>
          <w:color w:val="000000" w:themeColor="text1"/>
          <w:sz w:val="24"/>
          <w:szCs w:val="24"/>
        </w:rPr>
        <w:t>hh:mm:ss</w:t>
      </w:r>
      <w:proofErr w:type="spellEnd"/>
      <w:r w:rsidRPr="009A3A58">
        <w:rPr>
          <w:rFonts w:ascii="Cambria" w:hAnsi="Cambria"/>
          <w:color w:val="000000" w:themeColor="text1"/>
          <w:sz w:val="24"/>
          <w:szCs w:val="24"/>
        </w:rPr>
        <w:t>) generowany wg. czasu lokalnego serwera synchronizowanego z Głównym Urzędem Miar, który udostępnia poprzez Internet usługę umożliwiającą synchronizację czasu w systemach komputerowych z czasem urzędowym obowiązującym w Polsce.</w:t>
      </w:r>
    </w:p>
    <w:p w:rsidR="00E77653" w:rsidRPr="009A3A58" w:rsidRDefault="00C57B92"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color w:val="000000" w:themeColor="text1"/>
          <w:sz w:val="24"/>
          <w:szCs w:val="24"/>
        </w:rPr>
        <w:t>W przypadku wnoszenia wadium w formie poręczenia lub gwarancji:</w:t>
      </w:r>
    </w:p>
    <w:p w:rsidR="00C57B92" w:rsidRPr="009A3A58" w:rsidRDefault="00C57B92" w:rsidP="00E6482B">
      <w:pPr>
        <w:pStyle w:val="Kolorowalistaakcent11"/>
        <w:widowControl w:val="0"/>
        <w:numPr>
          <w:ilvl w:val="2"/>
          <w:numId w:val="43"/>
        </w:numPr>
        <w:spacing w:before="0" w:after="0" w:line="269" w:lineRule="auto"/>
        <w:ind w:left="1173" w:hanging="357"/>
        <w:outlineLvl w:val="3"/>
        <w:rPr>
          <w:rFonts w:ascii="Cambria" w:hAnsi="Cambria"/>
          <w:b/>
          <w:color w:val="000000" w:themeColor="text1"/>
          <w:sz w:val="24"/>
          <w:szCs w:val="24"/>
        </w:rPr>
      </w:pPr>
      <w:r w:rsidRPr="009A3A58">
        <w:rPr>
          <w:rFonts w:ascii="Cambria" w:hAnsi="Cambria"/>
          <w:color w:val="000000" w:themeColor="text1"/>
          <w:sz w:val="24"/>
          <w:szCs w:val="24"/>
        </w:rPr>
        <w:t>Składając ofertę w formie elektronicznej lub w postaci elektronicznej opatrzonej kwalifikowanym podpisem elektronicznym, podpisem zaufanym lub podpisem osobistym, oryginał dokumentu wadium (poręczenia lub gwarancji) opatrzonego podpisem elektronicznym osób upoważnionych do jego wystawienia, Wykonawca składa załączając go do Platformy zakupowej w sekcji "Przygotowanie oferty", następnie podsekcji "Dokumenty do oferty", poprzez wybranie polecenia "Przeciągnij tutaj lub Wybierz plik z dysku".</w:t>
      </w:r>
    </w:p>
    <w:p w:rsidR="00E77653" w:rsidRPr="009A3A58" w:rsidRDefault="00E77653" w:rsidP="006A5DE4">
      <w:pPr>
        <w:pStyle w:val="Kolorowalistaakcent11"/>
        <w:widowControl w:val="0"/>
        <w:spacing w:before="0" w:after="0" w:line="269" w:lineRule="auto"/>
        <w:jc w:val="center"/>
        <w:outlineLvl w:val="3"/>
        <w:rPr>
          <w:rFonts w:ascii="Cambria" w:hAnsi="Cambria"/>
          <w:b/>
          <w:bCs/>
          <w:color w:val="000000" w:themeColor="text1"/>
          <w:sz w:val="24"/>
          <w:szCs w:val="24"/>
        </w:rPr>
      </w:pPr>
      <w:r w:rsidRPr="009A3A58">
        <w:rPr>
          <w:rFonts w:ascii="Cambria" w:hAnsi="Cambria"/>
          <w:b/>
          <w:bCs/>
          <w:color w:val="000000" w:themeColor="text1"/>
          <w:sz w:val="24"/>
          <w:szCs w:val="24"/>
        </w:rPr>
        <w:lastRenderedPageBreak/>
        <w:t>Składanie ofert.</w:t>
      </w:r>
    </w:p>
    <w:p w:rsidR="00E77653" w:rsidRPr="009A3A58" w:rsidRDefault="00E77653"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Wykonawca składa ofertę za pośrednictwem Platformy zakupowej.</w:t>
      </w:r>
    </w:p>
    <w:p w:rsidR="007F73A1" w:rsidRPr="009A3A58" w:rsidRDefault="00710AB0" w:rsidP="00E6482B">
      <w:pPr>
        <w:widowControl w:val="0"/>
        <w:numPr>
          <w:ilvl w:val="1"/>
          <w:numId w:val="43"/>
        </w:numPr>
        <w:spacing w:line="269" w:lineRule="auto"/>
        <w:contextualSpacing/>
        <w:jc w:val="both"/>
        <w:outlineLvl w:val="3"/>
        <w:rPr>
          <w:rFonts w:ascii="Cambria" w:eastAsia="SimSun" w:hAnsi="Cambria"/>
          <w:b/>
          <w:bCs/>
          <w:color w:val="000000" w:themeColor="text1"/>
          <w:lang w:eastAsia="zh-CN"/>
        </w:rPr>
      </w:pPr>
      <w:r w:rsidRPr="009A3A58">
        <w:rPr>
          <w:rFonts w:ascii="Cambria" w:hAnsi="Cambria"/>
        </w:rPr>
        <w:t xml:space="preserve">Oferty należy sporządzić w języku polskim. </w:t>
      </w:r>
    </w:p>
    <w:p w:rsidR="00710AB0" w:rsidRPr="009A3A58" w:rsidRDefault="00710AB0" w:rsidP="00E6482B">
      <w:pPr>
        <w:widowControl w:val="0"/>
        <w:numPr>
          <w:ilvl w:val="1"/>
          <w:numId w:val="43"/>
        </w:numPr>
        <w:spacing w:line="269" w:lineRule="auto"/>
        <w:contextualSpacing/>
        <w:jc w:val="both"/>
        <w:outlineLvl w:val="3"/>
        <w:rPr>
          <w:rFonts w:ascii="Cambria" w:eastAsia="SimSun" w:hAnsi="Cambria"/>
          <w:b/>
          <w:bCs/>
          <w:color w:val="000000" w:themeColor="text1"/>
          <w:lang w:eastAsia="zh-CN"/>
        </w:rPr>
      </w:pPr>
      <w:r w:rsidRPr="009A3A58">
        <w:rPr>
          <w:rFonts w:ascii="Cambria" w:eastAsia="SimSun" w:hAnsi="Cambria"/>
          <w:b/>
          <w:bCs/>
          <w:lang w:eastAsia="zh-CN"/>
        </w:rPr>
        <w:t>Ofertę składa się, pod rygorem</w:t>
      </w:r>
      <w:r w:rsidRPr="009A3A58">
        <w:rPr>
          <w:rFonts w:ascii="Cambria" w:hAnsi="Cambria"/>
        </w:rPr>
        <w:t xml:space="preserve"> nieważności w postaci elektronicznej opatrzonej kwalifikowanym podpisem elektronicznym, podpisem zaufanym lub podpisem osobistym.</w:t>
      </w:r>
    </w:p>
    <w:p w:rsidR="00E77653" w:rsidRPr="009A3A58" w:rsidRDefault="00E77653"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Ofertę należy złożyć w następujący sposób:</w:t>
      </w:r>
    </w:p>
    <w:p w:rsidR="00710AB0" w:rsidRPr="009A3A58" w:rsidRDefault="00710AB0" w:rsidP="00C07A39">
      <w:pPr>
        <w:pStyle w:val="Kolorowalistaakcent11"/>
        <w:widowControl w:val="0"/>
        <w:numPr>
          <w:ilvl w:val="0"/>
          <w:numId w:val="86"/>
        </w:numPr>
        <w:spacing w:before="0" w:after="0" w:line="269" w:lineRule="auto"/>
        <w:outlineLvl w:val="3"/>
        <w:rPr>
          <w:rFonts w:ascii="Cambria" w:hAnsi="Cambria"/>
          <w:b/>
          <w:color w:val="000000" w:themeColor="text1"/>
          <w:sz w:val="24"/>
          <w:szCs w:val="24"/>
        </w:rPr>
      </w:pPr>
      <w:r w:rsidRPr="009A3A58">
        <w:rPr>
          <w:rFonts w:ascii="Cambria" w:hAnsi="Cambria"/>
          <w:sz w:val="24"/>
          <w:szCs w:val="24"/>
        </w:rPr>
        <w:t>Wykonawca składa Ofertę poprzez:</w:t>
      </w:r>
    </w:p>
    <w:p w:rsidR="00710AB0" w:rsidRPr="00903ACE" w:rsidRDefault="00710AB0" w:rsidP="00C07A39">
      <w:pPr>
        <w:pStyle w:val="Akapitzlist"/>
        <w:widowControl w:val="0"/>
        <w:numPr>
          <w:ilvl w:val="1"/>
          <w:numId w:val="84"/>
        </w:numPr>
        <w:spacing w:before="0" w:after="0" w:line="269" w:lineRule="auto"/>
        <w:ind w:leftChars="174" w:left="775" w:hanging="357"/>
        <w:rPr>
          <w:rFonts w:ascii="Cambria" w:hAnsi="Cambria"/>
          <w:sz w:val="24"/>
          <w:szCs w:val="24"/>
        </w:rPr>
      </w:pPr>
      <w:r w:rsidRPr="009A3A58">
        <w:rPr>
          <w:rFonts w:ascii="Cambria" w:hAnsi="Cambria"/>
          <w:sz w:val="24"/>
          <w:szCs w:val="24"/>
        </w:rPr>
        <w:t>wypełnienie Formularza Oferty (informacje zawarte w do SWZ), oraz opatrzenie go kwalifikowanym  podpisem elektronicznym</w:t>
      </w:r>
      <w:r w:rsidRPr="00903ACE">
        <w:rPr>
          <w:rFonts w:ascii="Cambria" w:hAnsi="Cambria"/>
          <w:sz w:val="24"/>
          <w:szCs w:val="24"/>
        </w:rPr>
        <w:t>, podpisem zaufanym lub podpisem osobistym przez osoby umocowane,</w:t>
      </w:r>
    </w:p>
    <w:p w:rsidR="00710AB0" w:rsidRDefault="00710AB0" w:rsidP="00C07A39">
      <w:pPr>
        <w:pStyle w:val="Akapitzlist"/>
        <w:widowControl w:val="0"/>
        <w:numPr>
          <w:ilvl w:val="1"/>
          <w:numId w:val="84"/>
        </w:numPr>
        <w:spacing w:before="0" w:after="0" w:line="269" w:lineRule="auto"/>
        <w:ind w:leftChars="174" w:left="775" w:hanging="357"/>
        <w:rPr>
          <w:rFonts w:ascii="Cambria" w:hAnsi="Cambria"/>
          <w:sz w:val="24"/>
          <w:szCs w:val="24"/>
        </w:rPr>
      </w:pPr>
      <w:r w:rsidRPr="00903ACE">
        <w:rPr>
          <w:rFonts w:ascii="Cambria" w:hAnsi="Cambria"/>
          <w:sz w:val="24"/>
          <w:szCs w:val="24"/>
        </w:rPr>
        <w:t xml:space="preserve">podanie w sekcji "Przygotowanie oferty", w podsekcji "Dokumenty do oferty" dokumentów (załączników) określonych w niniejszej SWZ, podpisanych kwalifikowanym podpisem elektronicznym, podpisem zaufanym lub podpisem osobistym przez osoby umocowane. Czynności realizowane są poprzez wybranie polecenia "Przeciągnij tutaj lub Wybierz plik z dysku", w sekcji "Przygotowanie oferty", w podsekcji "Dokumenty do oferty" i wybranie docelowego pliku, który ma zostać wczytany.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Wykonawca winien opisać załącznik nazwą umożliwiającą jego identyfikację.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Wykonawca załączając dokument oznacza czy jest to: „Dokument jawny” – zawierający informacje niestanowiące tajemnicy przedsiębiorstwa w rozumieniu przepisów ustawy z dnia 16 kwietnia 1993 roku o zwalczaniu nieuczciwej konkurencji lub „Dokument zawiera tajemnicę przedsiębiorstwa” – dokument zawiera informacje stanowiące „tajemnice przedsiębiorstwa” lub "Dokument zawiera tajemnicę RODO"- dokument może zawierać dane osobowe.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Złożenie oferty wraz z załącznikami następuje poprzez polecenie „Złóż ofertę".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 xml:space="preserve">Potwierdzeniem prawidłowo złożonej Oferty jest komunikat systemowy „Oferta została złożona” oraz wygenerowany raport złożonej oferty. Raport Wykonawca generuje z akcji "Historia zmian" pobierając odpowiedni plik na komputer. O terminie złożenia Oferty decyduje czas pełnego przeprocesowania transakcji na Platformie. </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O terminie złożenia Oferty decyduje czas pełnego przeprocesowania transakcji na Platformie.</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Po zapisaniu, plik w Systemie jest zaszyfrowany. Jeśli Wykonawca zamieścił niewłaściwy plik, może go usunąć zaznaczając plik i klikając akcję „Usuń".</w:t>
      </w:r>
    </w:p>
    <w:p w:rsidR="00710AB0" w:rsidRDefault="00710AB0" w:rsidP="00C07A39">
      <w:pPr>
        <w:pStyle w:val="Akapitzlist"/>
        <w:widowControl w:val="0"/>
        <w:numPr>
          <w:ilvl w:val="0"/>
          <w:numId w:val="87"/>
        </w:numPr>
        <w:spacing w:before="0" w:after="0" w:line="269" w:lineRule="auto"/>
        <w:rPr>
          <w:rFonts w:ascii="Cambria" w:hAnsi="Cambria"/>
          <w:sz w:val="24"/>
          <w:szCs w:val="24"/>
        </w:rPr>
      </w:pPr>
      <w:r w:rsidRPr="00C07A39">
        <w:rPr>
          <w:rFonts w:ascii="Cambria" w:hAnsi="Cambria"/>
          <w:sz w:val="24"/>
          <w:szCs w:val="24"/>
        </w:rPr>
        <w:t>Do upływu terminu składania ofert Wykonawca może samodzielnie wycofać złożoną przez siebie ofertę.:</w:t>
      </w:r>
    </w:p>
    <w:p w:rsidR="00710AB0" w:rsidRDefault="00C07A39" w:rsidP="00C07A39">
      <w:pPr>
        <w:pStyle w:val="Akapitzlist"/>
        <w:widowControl w:val="0"/>
        <w:numPr>
          <w:ilvl w:val="1"/>
          <w:numId w:val="87"/>
        </w:numPr>
        <w:spacing w:before="0" w:after="0" w:line="269" w:lineRule="auto"/>
        <w:rPr>
          <w:rFonts w:ascii="Cambria" w:hAnsi="Cambria"/>
          <w:sz w:val="24"/>
          <w:szCs w:val="24"/>
        </w:rPr>
      </w:pPr>
      <w:r>
        <w:rPr>
          <w:rFonts w:ascii="Cambria" w:hAnsi="Cambria"/>
          <w:sz w:val="24"/>
          <w:szCs w:val="24"/>
        </w:rPr>
        <w:t>w</w:t>
      </w:r>
      <w:r w:rsidR="00710AB0" w:rsidRPr="00C07A39">
        <w:rPr>
          <w:rFonts w:ascii="Cambria" w:hAnsi="Cambria"/>
          <w:sz w:val="24"/>
          <w:szCs w:val="24"/>
        </w:rPr>
        <w:t xml:space="preserve"> tym celu w postępowaniu jednoczęściowym w sekcji „Przygotowanie oferty” wybiera akcję „Wycofaj ofertę” lub w postępowaniu wieloczęściowym wybiera </w:t>
      </w:r>
      <w:r>
        <w:rPr>
          <w:rFonts w:ascii="Cambria" w:hAnsi="Cambria"/>
          <w:sz w:val="24"/>
          <w:szCs w:val="24"/>
        </w:rPr>
        <w:t>akcję „Wycofaj ofertę na część”,</w:t>
      </w:r>
    </w:p>
    <w:p w:rsidR="00710AB0" w:rsidRPr="00C07A39" w:rsidRDefault="00C07A39" w:rsidP="00C07A39">
      <w:pPr>
        <w:pStyle w:val="Akapitzlist"/>
        <w:widowControl w:val="0"/>
        <w:numPr>
          <w:ilvl w:val="1"/>
          <w:numId w:val="87"/>
        </w:numPr>
        <w:spacing w:before="0" w:after="0" w:line="269" w:lineRule="auto"/>
        <w:rPr>
          <w:rFonts w:ascii="Cambria" w:hAnsi="Cambria"/>
          <w:sz w:val="24"/>
          <w:szCs w:val="24"/>
        </w:rPr>
      </w:pPr>
      <w:r>
        <w:rPr>
          <w:rFonts w:ascii="Cambria" w:hAnsi="Cambria"/>
          <w:sz w:val="24"/>
          <w:szCs w:val="24"/>
        </w:rPr>
        <w:t>w</w:t>
      </w:r>
      <w:r w:rsidR="00710AB0" w:rsidRPr="00C07A39">
        <w:rPr>
          <w:rFonts w:ascii="Cambria" w:hAnsi="Cambria"/>
          <w:sz w:val="24"/>
          <w:szCs w:val="24"/>
        </w:rPr>
        <w:t xml:space="preserve"> tym celu w sekcji „Podgląd złożonej oferty” wybiera akcję „Wycofaj ofertę”, aby wycofać całą złożoną ofertę.</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Oferta może być złożona tylko do upływu terminu składania ofert.</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 xml:space="preserve"> Wraz z przekazaniem informacji stanowiących tajemnicę przedsiębiorstwa w rozumieniu przepisów ustawy z dnia 16 kwietnia 1993 roku o zwalczaniu </w:t>
      </w:r>
      <w:r w:rsidRPr="00903ACE">
        <w:rPr>
          <w:rFonts w:ascii="Cambria" w:hAnsi="Cambria"/>
          <w:sz w:val="24"/>
          <w:szCs w:val="24"/>
        </w:rPr>
        <w:lastRenderedPageBreak/>
        <w:t>nieuczciwej konkurencji, Wykonawca zobowiązany jest zastrzec w ofercie, że nie mogą być one udostępniane oraz wykazać, że zastrzeżone informacje stanowią tajemnicę przedsiębiorstwa</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Dokumenty zawierające informacje stanowiące tajemnicę przedsiębiorstwa powinny zostać załączone w osobnym pliku wraz z jednoczesnym zaznaczeniem polecenia „Dokument zawiera tajemnicę przedsiębiorstwa". Wczytanie załącznika następuje poprzez polecenie "Przeciągnij tutaj lub Wybierz plik z dysku", w sekcji "Przygotowanie oferty", w podsekcji "Dokumenty do oferty".</w:t>
      </w:r>
    </w:p>
    <w:p w:rsidR="00710AB0" w:rsidRPr="00903ACE" w:rsidRDefault="00710AB0" w:rsidP="006A5DE4">
      <w:pPr>
        <w:pStyle w:val="Akapitzlist"/>
        <w:widowControl w:val="0"/>
        <w:numPr>
          <w:ilvl w:val="0"/>
          <w:numId w:val="5"/>
        </w:numPr>
        <w:spacing w:before="0" w:after="0" w:line="269" w:lineRule="auto"/>
        <w:ind w:leftChars="144" w:left="703" w:hanging="357"/>
        <w:rPr>
          <w:rFonts w:ascii="Cambria" w:hAnsi="Cambria"/>
          <w:sz w:val="24"/>
          <w:szCs w:val="24"/>
        </w:rPr>
      </w:pPr>
      <w:r w:rsidRPr="00903ACE">
        <w:rPr>
          <w:rFonts w:ascii="Cambria" w:hAnsi="Cambria"/>
          <w:sz w:val="24"/>
          <w:szCs w:val="24"/>
        </w:rPr>
        <w:t>Dokumenty zawierające dane osobowe powinny zostać załączone w osobnym pliku wraz z jednoczesnym zaznaczeniem polecenia „Dokument zawierający tajemnicę RODO". Wczytanie załącznika następuje poprzez polecenie „"Przeciągnij tutaj lub Wybierz plik z dysku", w sekcji "Przygotowanie oferty", w podsekcji "Dokumenty do oferty".</w:t>
      </w:r>
    </w:p>
    <w:p w:rsidR="006A5DE4" w:rsidRPr="00903ACE" w:rsidRDefault="006A5DE4" w:rsidP="006A5DE4">
      <w:pPr>
        <w:pStyle w:val="Akapitzlist"/>
        <w:widowControl w:val="0"/>
        <w:spacing w:before="0" w:after="0" w:line="269" w:lineRule="auto"/>
        <w:ind w:left="703"/>
        <w:rPr>
          <w:rFonts w:ascii="Cambria" w:hAnsi="Cambria"/>
          <w:sz w:val="24"/>
          <w:szCs w:val="24"/>
        </w:rPr>
      </w:pPr>
    </w:p>
    <w:p w:rsidR="00C07A39" w:rsidRPr="00C07A39" w:rsidRDefault="00C07A39" w:rsidP="00C07A39">
      <w:pPr>
        <w:pStyle w:val="Kolorowalistaakcent11"/>
        <w:ind w:left="0"/>
        <w:jc w:val="center"/>
        <w:outlineLvl w:val="3"/>
        <w:rPr>
          <w:rFonts w:ascii="Cambria" w:hAnsi="Cambria"/>
          <w:b/>
          <w:bCs/>
          <w:sz w:val="24"/>
          <w:szCs w:val="24"/>
        </w:rPr>
      </w:pPr>
      <w:r w:rsidRPr="00C07A39">
        <w:rPr>
          <w:rFonts w:ascii="Cambria" w:hAnsi="Cambria"/>
          <w:b/>
          <w:bCs/>
          <w:sz w:val="24"/>
          <w:szCs w:val="24"/>
        </w:rPr>
        <w:t>Składanie dokumentów innych niż oferty</w:t>
      </w:r>
    </w:p>
    <w:p w:rsidR="00C07A39" w:rsidRPr="00C07A39" w:rsidRDefault="00C07A39" w:rsidP="00C07A39">
      <w:pPr>
        <w:pStyle w:val="Kolorowalistaakcent11"/>
        <w:outlineLvl w:val="3"/>
        <w:rPr>
          <w:rFonts w:ascii="Cambria" w:hAnsi="Cambria"/>
          <w:sz w:val="24"/>
          <w:szCs w:val="24"/>
        </w:rPr>
      </w:pPr>
    </w:p>
    <w:p w:rsidR="00C07A39" w:rsidRPr="00C07A39" w:rsidRDefault="00C07A39" w:rsidP="00C07A39">
      <w:pPr>
        <w:pStyle w:val="Kolorowalistaakcent11"/>
        <w:numPr>
          <w:ilvl w:val="1"/>
          <w:numId w:val="43"/>
        </w:numPr>
        <w:outlineLvl w:val="3"/>
        <w:rPr>
          <w:rFonts w:ascii="Cambria" w:hAnsi="Cambria"/>
          <w:sz w:val="24"/>
          <w:szCs w:val="24"/>
        </w:rPr>
      </w:pPr>
      <w:r w:rsidRPr="00C07A39">
        <w:rPr>
          <w:rFonts w:ascii="Cambria" w:hAnsi="Cambria"/>
          <w:sz w:val="24"/>
          <w:szCs w:val="24"/>
        </w:rPr>
        <w:t>W postępowaniu o udzielenie zamówienia komunikacja pomiędzy Zamawiającym a Wykonawcami w zakresie składania dokumentów, oświadczeń, wniosków (innych niż ofert i oświadczeń wskazanych w pkt 8.1 SWZ - które mogą być przekazywane jedynie w sposób wskazany w pkt 11.15) odbywa się elektronicznie za pośrednictwem:</w:t>
      </w:r>
    </w:p>
    <w:p w:rsidR="00C07A39" w:rsidRPr="00C07A39" w:rsidRDefault="00C07A39" w:rsidP="00C07A39">
      <w:pPr>
        <w:pStyle w:val="Kolorowalistaakcent11"/>
        <w:outlineLvl w:val="3"/>
        <w:rPr>
          <w:rFonts w:ascii="Cambria" w:hAnsi="Cambria"/>
          <w:sz w:val="24"/>
          <w:szCs w:val="24"/>
        </w:rPr>
      </w:pPr>
      <w:r w:rsidRPr="00C07A39">
        <w:rPr>
          <w:rFonts w:ascii="Cambria" w:hAnsi="Cambria"/>
          <w:sz w:val="24"/>
          <w:szCs w:val="24"/>
        </w:rPr>
        <w:t>1) Platformy zakupowej</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 xml:space="preserve">2) poczty elektronicznej: </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 xml:space="preserve">- </w:t>
      </w:r>
      <w:r w:rsidRPr="00C07A39">
        <w:rPr>
          <w:rFonts w:ascii="Cambria" w:hAnsi="Cambria"/>
          <w:sz w:val="24"/>
          <w:szCs w:val="24"/>
        </w:rPr>
        <w:tab/>
        <w:t xml:space="preserve">wykonawca przekazuje dokumenty na adres poczty zamawiającego </w:t>
      </w:r>
      <w:hyperlink r:id="rId36">
        <w:r w:rsidRPr="00C07A39">
          <w:rPr>
            <w:rStyle w:val="Hipercze"/>
            <w:rFonts w:ascii="Cambria" w:hAnsi="Cambria"/>
            <w:sz w:val="24"/>
            <w:szCs w:val="24"/>
          </w:rPr>
          <w:t>miasto@stoczek-lukowski.pl</w:t>
        </w:r>
      </w:hyperlink>
      <w:r w:rsidRPr="00C07A39">
        <w:rPr>
          <w:rFonts w:ascii="Cambria" w:hAnsi="Cambria"/>
          <w:sz w:val="24"/>
          <w:szCs w:val="24"/>
        </w:rPr>
        <w:t xml:space="preserve">  </w:t>
      </w:r>
    </w:p>
    <w:p w:rsidR="00C07A39" w:rsidRPr="00C07A39" w:rsidRDefault="00C07A39" w:rsidP="00C07A39">
      <w:pPr>
        <w:pStyle w:val="Kolorowalistaakcent11"/>
        <w:rPr>
          <w:rFonts w:ascii="Cambria" w:hAnsi="Cambria"/>
          <w:sz w:val="24"/>
          <w:szCs w:val="24"/>
        </w:rPr>
      </w:pPr>
      <w:r w:rsidRPr="00C07A39">
        <w:rPr>
          <w:rFonts w:ascii="Cambria" w:hAnsi="Cambria"/>
          <w:sz w:val="24"/>
          <w:szCs w:val="24"/>
        </w:rPr>
        <w:t>-</w:t>
      </w:r>
      <w:r w:rsidRPr="00C07A39">
        <w:rPr>
          <w:rFonts w:ascii="Cambria" w:hAnsi="Cambria"/>
          <w:sz w:val="24"/>
          <w:szCs w:val="24"/>
        </w:rPr>
        <w:tab/>
        <w:t>zamawiający przekazuje dokumenty na adres poczty elektronicznej wskazany 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rsidR="00C07A39" w:rsidRPr="00C07A39" w:rsidRDefault="00C07A39" w:rsidP="00C07A39">
      <w:pPr>
        <w:pStyle w:val="Kolorowalistaakcent11"/>
        <w:numPr>
          <w:ilvl w:val="1"/>
          <w:numId w:val="43"/>
        </w:numPr>
        <w:outlineLvl w:val="3"/>
        <w:rPr>
          <w:rFonts w:ascii="Cambria" w:hAnsi="Cambria"/>
          <w:sz w:val="24"/>
          <w:szCs w:val="24"/>
        </w:rPr>
      </w:pPr>
      <w:r w:rsidRPr="00C07A39">
        <w:rPr>
          <w:rFonts w:ascii="Cambria" w:hAnsi="Cambria"/>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Do oferty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lastRenderedPageBreak/>
        <w:t xml:space="preserve">Oferta może być złożona tylko do upływu terminu składania ofert. </w:t>
      </w:r>
    </w:p>
    <w:p w:rsidR="00B141EA" w:rsidRPr="00C07A39"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Wykonawca może przed upływem terminu do składania ofert wycofać ofertę za pośrednictwem Platformy zakupowej.</w:t>
      </w:r>
    </w:p>
    <w:p w:rsidR="00B141EA" w:rsidRPr="009A3A58" w:rsidRDefault="00AE765D" w:rsidP="00E6482B">
      <w:pPr>
        <w:pStyle w:val="Kolorowalistaakcent11"/>
        <w:widowControl w:val="0"/>
        <w:numPr>
          <w:ilvl w:val="1"/>
          <w:numId w:val="43"/>
        </w:numPr>
        <w:spacing w:before="0" w:after="0" w:line="269" w:lineRule="auto"/>
        <w:outlineLvl w:val="3"/>
        <w:rPr>
          <w:rFonts w:ascii="Cambria" w:hAnsi="Cambria"/>
          <w:b/>
          <w:color w:val="000000" w:themeColor="text1"/>
          <w:sz w:val="24"/>
          <w:szCs w:val="24"/>
        </w:rPr>
      </w:pPr>
      <w:r w:rsidRPr="00C07A39">
        <w:rPr>
          <w:rFonts w:ascii="Cambria" w:hAnsi="Cambria"/>
          <w:sz w:val="24"/>
          <w:szCs w:val="24"/>
        </w:rPr>
        <w:t>Wykonawca po upływie terminu do składania ofert nie może skutecznie dokonać zmiany ani wycofać złożonej</w:t>
      </w:r>
      <w:r w:rsidRPr="009A3A58">
        <w:rPr>
          <w:rFonts w:ascii="Cambria" w:hAnsi="Cambria"/>
          <w:sz w:val="24"/>
          <w:szCs w:val="24"/>
        </w:rPr>
        <w:t xml:space="preserve"> oferty. </w:t>
      </w:r>
    </w:p>
    <w:p w:rsidR="00903ACE" w:rsidRDefault="00903ACE">
      <w:pPr>
        <w:pStyle w:val="Kolorowalistaakcent11"/>
        <w:widowControl w:val="0"/>
        <w:spacing w:line="276" w:lineRule="auto"/>
        <w:ind w:left="0"/>
        <w:outlineLvl w:val="3"/>
        <w:rPr>
          <w:rFonts w:asciiTheme="majorHAnsi" w:hAnsiTheme="majorHAnsi"/>
          <w:b/>
          <w:sz w:val="24"/>
          <w:szCs w:val="24"/>
          <w:highlight w:val="yellow"/>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12</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WYMAGANIA DOTYCZĄCE WADIUM</w:t>
            </w:r>
          </w:p>
        </w:tc>
      </w:tr>
    </w:tbl>
    <w:p w:rsidR="00B141EA" w:rsidRDefault="00AE765D" w:rsidP="00E6482B">
      <w:pPr>
        <w:pStyle w:val="Akapitzlist"/>
        <w:widowControl w:val="0"/>
        <w:numPr>
          <w:ilvl w:val="1"/>
          <w:numId w:val="44"/>
        </w:numPr>
        <w:spacing w:after="0" w:line="276" w:lineRule="auto"/>
        <w:outlineLvl w:val="3"/>
        <w:rPr>
          <w:rFonts w:asciiTheme="majorHAnsi" w:hAnsiTheme="majorHAnsi" w:cs="Arial"/>
          <w:bCs/>
          <w:sz w:val="24"/>
          <w:szCs w:val="24"/>
        </w:rPr>
      </w:pPr>
      <w:r>
        <w:rPr>
          <w:rFonts w:asciiTheme="majorHAnsi" w:hAnsiTheme="majorHAnsi" w:cs="Arial"/>
          <w:bCs/>
          <w:sz w:val="24"/>
          <w:szCs w:val="24"/>
        </w:rPr>
        <w:t xml:space="preserve">Zamawiający nie żąda wniesienia wadium. </w:t>
      </w:r>
    </w:p>
    <w:p w:rsidR="00B141EA" w:rsidRDefault="00B141EA">
      <w:pPr>
        <w:pStyle w:val="Akapitzlist"/>
        <w:widowControl w:val="0"/>
        <w:spacing w:line="276" w:lineRule="auto"/>
        <w:ind w:left="709"/>
        <w:outlineLvl w:val="3"/>
        <w:rPr>
          <w:rFonts w:asciiTheme="majorHAnsi" w:hAnsiTheme="majorHAnsi" w:cs="Arial"/>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PRZYGOTOWANIA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
          <w:bCs/>
          <w:sz w:val="24"/>
          <w:szCs w:val="24"/>
        </w:rPr>
        <w:t>Każdy Wykonawca może złożyć jedną ofertę</w:t>
      </w:r>
      <w:r>
        <w:rPr>
          <w:rFonts w:asciiTheme="majorHAnsi" w:hAnsiTheme="majorHAnsi" w:cs="Arial"/>
          <w:bCs/>
          <w:sz w:val="24"/>
          <w:szCs w:val="24"/>
        </w:rPr>
        <w:t>. Złożenie więcej niż jednej oferty spowoduje odrzucenie wszystkich ofert złożonych przez Wykonawcę</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b/>
          <w:color w:val="000000" w:themeColor="text1"/>
          <w:sz w:val="24"/>
          <w:szCs w:val="24"/>
        </w:rPr>
        <w:t xml:space="preserve">Ofertę </w:t>
      </w:r>
      <w:r>
        <w:rPr>
          <w:rFonts w:ascii="Cambria" w:hAnsi="Cambria"/>
          <w:b/>
          <w:color w:val="000000"/>
          <w:sz w:val="24"/>
          <w:szCs w:val="24"/>
          <w:shd w:val="clear" w:color="auto" w:fill="FFFFFF"/>
        </w:rPr>
        <w:t xml:space="preserve">składa się, </w:t>
      </w:r>
      <w:r>
        <w:rPr>
          <w:rFonts w:ascii="Cambria" w:hAnsi="Cambria"/>
          <w:b/>
          <w:color w:val="000000"/>
          <w:sz w:val="24"/>
          <w:szCs w:val="24"/>
          <w:u w:val="single"/>
          <w:shd w:val="clear" w:color="auto" w:fill="FFFFFF"/>
        </w:rPr>
        <w:t>pod rygorem nieważności</w:t>
      </w:r>
      <w:r>
        <w:rPr>
          <w:rFonts w:ascii="Cambria" w:hAnsi="Cambria"/>
          <w:b/>
          <w:color w:val="000000"/>
          <w:sz w:val="24"/>
          <w:szCs w:val="24"/>
          <w:shd w:val="clear" w:color="auto" w:fill="FFFFFF"/>
        </w:rPr>
        <w:t>, w formie elektronicznej lub w postaci elektronicznej opatrzonej podpisem zaufanym lub podpisem osobistym</w:t>
      </w:r>
      <w:r>
        <w:rPr>
          <w:rFonts w:ascii="Cambria" w:hAnsi="Cambria"/>
          <w:color w:val="000000"/>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 zastrzeżeniem formatów, o których mowa w art. 66 ust. 1 ustawy </w:t>
      </w:r>
      <w:proofErr w:type="spellStart"/>
      <w:r>
        <w:rPr>
          <w:rFonts w:ascii="Cambria" w:hAnsi="Cambria"/>
          <w:color w:val="000000"/>
          <w:sz w:val="24"/>
          <w:szCs w:val="24"/>
          <w:shd w:val="clear" w:color="auto" w:fill="FFFFFF"/>
        </w:rPr>
        <w:t>Pzp</w:t>
      </w:r>
      <w:proofErr w:type="spellEnd"/>
      <w:r>
        <w:rPr>
          <w:rFonts w:ascii="Cambria" w:hAnsi="Cambria"/>
          <w:color w:val="000000"/>
          <w:sz w:val="24"/>
          <w:szCs w:val="24"/>
          <w:shd w:val="clear" w:color="auto" w:fill="FFFFFF"/>
        </w:rPr>
        <w:t>, z uwzględnieniem rodzaju przekazywanych danych.</w:t>
      </w:r>
    </w:p>
    <w:p w:rsidR="00B141EA" w:rsidRDefault="00AE765D">
      <w:pPr>
        <w:pStyle w:val="Akapitzlist"/>
        <w:widowControl w:val="0"/>
        <w:numPr>
          <w:ilvl w:val="1"/>
          <w:numId w:val="9"/>
        </w:numPr>
        <w:spacing w:line="276" w:lineRule="auto"/>
        <w:outlineLvl w:val="3"/>
        <w:rPr>
          <w:rFonts w:asciiTheme="majorHAnsi" w:hAnsiTheme="majorHAnsi" w:cs="Arial"/>
          <w:sz w:val="24"/>
          <w:szCs w:val="24"/>
        </w:rPr>
      </w:pPr>
      <w:r>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rsidR="00B141EA" w:rsidRDefault="00AE765D">
      <w:pPr>
        <w:pStyle w:val="Akapitzlist"/>
        <w:widowControl w:val="0"/>
        <w:numPr>
          <w:ilvl w:val="1"/>
          <w:numId w:val="9"/>
        </w:numPr>
        <w:spacing w:line="276" w:lineRule="auto"/>
        <w:outlineLvl w:val="3"/>
        <w:rPr>
          <w:rFonts w:asciiTheme="majorHAnsi" w:hAnsiTheme="majorHAnsi" w:cs="Arial"/>
          <w:bCs/>
          <w:sz w:val="24"/>
          <w:szCs w:val="24"/>
        </w:rPr>
      </w:pPr>
      <w:r>
        <w:rPr>
          <w:rFonts w:asciiTheme="majorHAnsi" w:hAnsiTheme="majorHAnsi" w:cs="Arial"/>
          <w:bCs/>
          <w:sz w:val="24"/>
          <w:szCs w:val="24"/>
        </w:rPr>
        <w:t>Oferta musi zawierać następujące oświadczenia i dokumenty:</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 xml:space="preserve">Formularz ofertowy </w:t>
      </w:r>
      <w:r>
        <w:rPr>
          <w:rFonts w:asciiTheme="majorHAnsi" w:hAnsiTheme="majorHAnsi" w:cs="Arial"/>
          <w:bCs/>
          <w:sz w:val="24"/>
          <w:szCs w:val="24"/>
        </w:rPr>
        <w:t xml:space="preserve">– do wykorzystania wzór (druk), stanowiący </w:t>
      </w:r>
      <w:r>
        <w:rPr>
          <w:rFonts w:asciiTheme="majorHAnsi" w:hAnsiTheme="majorHAnsi" w:cs="Arial"/>
          <w:b/>
          <w:bCs/>
          <w:sz w:val="24"/>
          <w:szCs w:val="24"/>
        </w:rPr>
        <w:t xml:space="preserve">Załącznik nr 3 do SWZ </w:t>
      </w:r>
      <w:r>
        <w:rPr>
          <w:rFonts w:asciiTheme="majorHAnsi" w:hAnsiTheme="majorHAnsi" w:cs="Arial"/>
          <w:bCs/>
          <w:sz w:val="24"/>
          <w:szCs w:val="24"/>
        </w:rPr>
        <w:t xml:space="preserve">(przy czym Wykonawca może sporządzić ofertę wg innego wzorca, powinna ona wówczas obejmować dane wymagane dla oferty </w:t>
      </w:r>
      <w:r>
        <w:rPr>
          <w:rFonts w:asciiTheme="majorHAnsi" w:hAnsiTheme="majorHAnsi" w:cs="Arial"/>
          <w:bCs/>
          <w:sz w:val="24"/>
          <w:szCs w:val="24"/>
        </w:rPr>
        <w:br/>
        <w:t xml:space="preserve">w SWZ i załącznikach).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rPr>
        <w:t>Oświadczenia, o których mowa w pkt 8.1 SWZ</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sz w:val="24"/>
          <w:szCs w:val="24"/>
        </w:rPr>
        <w:t>Oświadczenie, o którym mowa w pkt 8.2 SWZ</w:t>
      </w:r>
      <w:r>
        <w:rPr>
          <w:rFonts w:asciiTheme="majorHAnsi" w:hAnsiTheme="majorHAnsi" w:cs="Arial"/>
          <w:bCs/>
          <w:sz w:val="24"/>
          <w:szCs w:val="24"/>
        </w:rPr>
        <w:t xml:space="preserve"> </w:t>
      </w:r>
      <w:r>
        <w:rPr>
          <w:rFonts w:asciiTheme="majorHAnsi" w:hAnsiTheme="majorHAnsi" w:cs="Arial"/>
          <w:b/>
          <w:bCs/>
          <w:i/>
          <w:sz w:val="24"/>
          <w:szCs w:val="24"/>
          <w:lang w:eastAsia="en-US"/>
        </w:rPr>
        <w:t>(jeżeli dotyczy)</w:t>
      </w:r>
      <w:r>
        <w:rPr>
          <w:rFonts w:asciiTheme="majorHAnsi" w:hAnsiTheme="majorHAnsi" w:cs="Arial"/>
          <w:bCs/>
          <w:sz w:val="24"/>
          <w:szCs w:val="24"/>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Zobowiązanie lub inne dokumenty</w:t>
      </w:r>
      <w:r>
        <w:rPr>
          <w:rFonts w:asciiTheme="majorHAnsi" w:hAnsiTheme="majorHAnsi" w:cs="Arial"/>
          <w:b/>
          <w:sz w:val="24"/>
          <w:szCs w:val="24"/>
          <w:lang w:eastAsia="en-US"/>
        </w:rPr>
        <w:t>, o których mowa w pkt 9.4 SWZ</w:t>
      </w:r>
      <w:r>
        <w:rPr>
          <w:rFonts w:asciiTheme="majorHAnsi" w:hAnsiTheme="majorHAnsi" w:cs="Arial"/>
          <w:bCs/>
          <w:sz w:val="24"/>
          <w:szCs w:val="24"/>
          <w:lang w:eastAsia="en-US"/>
        </w:rPr>
        <w:t xml:space="preserve"> </w:t>
      </w:r>
      <w:r>
        <w:rPr>
          <w:rFonts w:asciiTheme="majorHAnsi" w:hAnsiTheme="majorHAnsi" w:cs="Arial"/>
          <w:b/>
          <w:bCs/>
          <w:i/>
          <w:sz w:val="24"/>
          <w:szCs w:val="24"/>
          <w:lang w:eastAsia="en-US"/>
        </w:rPr>
        <w:t>(jeżeli dotyczy)</w:t>
      </w:r>
      <w:r>
        <w:rPr>
          <w:rFonts w:asciiTheme="majorHAnsi" w:hAnsiTheme="majorHAnsi" w:cs="Arial"/>
          <w:bCs/>
          <w:i/>
          <w:sz w:val="24"/>
          <w:szCs w:val="24"/>
          <w:lang w:eastAsia="en-US"/>
        </w:rPr>
        <w:t>.</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Potwierdzenie umocowania do działania w imieniu Wykonawcy </w:t>
      </w:r>
      <w:r>
        <w:rPr>
          <w:rFonts w:ascii="Cambria" w:hAnsi="Cambria"/>
          <w:b/>
          <w:bCs/>
          <w:color w:val="000000"/>
          <w:sz w:val="24"/>
          <w:szCs w:val="24"/>
        </w:rPr>
        <w:t>lub podmiotu udostępniającego zasoby</w:t>
      </w:r>
      <w:r>
        <w:rPr>
          <w:rFonts w:asciiTheme="majorHAnsi" w:hAnsiTheme="majorHAnsi" w:cs="Arial"/>
          <w:b/>
          <w:bCs/>
          <w:sz w:val="24"/>
          <w:szCs w:val="24"/>
          <w:lang w:eastAsia="en-US"/>
        </w:rPr>
        <w:t>:</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Theme="majorHAnsi" w:hAnsiTheme="majorHAnsi" w:cs="Arial"/>
          <w:sz w:val="24"/>
          <w:szCs w:val="24"/>
          <w:lang w:eastAsia="en-US"/>
        </w:rPr>
        <w:t>Zamawiający w</w:t>
      </w:r>
      <w:r>
        <w:rPr>
          <w:rFonts w:asciiTheme="majorHAnsi" w:hAnsiTheme="majorHAnsi" w:cs="Arial"/>
          <w:b/>
          <w:bCs/>
          <w:sz w:val="24"/>
          <w:szCs w:val="24"/>
          <w:lang w:eastAsia="en-US"/>
        </w:rPr>
        <w:t xml:space="preserve"> </w:t>
      </w:r>
      <w:r>
        <w:rPr>
          <w:rFonts w:ascii="Cambria" w:hAnsi="Cambria"/>
          <w:color w:val="000000"/>
          <w:sz w:val="24"/>
          <w:szCs w:val="24"/>
        </w:rPr>
        <w:t xml:space="preserve">celu potwierdzenia, że osoba działająca w imieniu Wykonawcy </w:t>
      </w:r>
      <w:bookmarkStart w:id="4" w:name="_Hlk61243161"/>
      <w:r>
        <w:rPr>
          <w:rFonts w:ascii="Cambria" w:hAnsi="Cambria"/>
          <w:color w:val="000000"/>
          <w:sz w:val="24"/>
          <w:szCs w:val="24"/>
        </w:rPr>
        <w:t>lub podmiotu udostępniającego zasoby</w:t>
      </w:r>
      <w:bookmarkEnd w:id="4"/>
      <w:r>
        <w:rPr>
          <w:rFonts w:ascii="Cambria" w:hAnsi="Cambria"/>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 xml:space="preserve">Wykonawca lub podmiot udostępniający zasoby nie jest zobowiązany do </w:t>
      </w:r>
      <w:r>
        <w:rPr>
          <w:rFonts w:ascii="Cambria" w:hAnsi="Cambria"/>
          <w:color w:val="000000"/>
          <w:sz w:val="24"/>
          <w:szCs w:val="24"/>
        </w:rPr>
        <w:lastRenderedPageBreak/>
        <w:t>złożenia dokumentów, o których mowa w lit a), jeżeli Zamawiający może je uzyskać za pomocą bezpłatnych i ogólnodostępnych baz danych, o ile Wykonawca wskazał dane umożliwiające dostęp do tych dokumentów.</w:t>
      </w:r>
    </w:p>
    <w:p w:rsidR="00B141EA" w:rsidRDefault="00AE765D">
      <w:pPr>
        <w:pStyle w:val="Akapitzlist"/>
        <w:widowControl w:val="0"/>
        <w:numPr>
          <w:ilvl w:val="0"/>
          <w:numId w:val="20"/>
        </w:numPr>
        <w:spacing w:line="276" w:lineRule="auto"/>
        <w:outlineLvl w:val="3"/>
        <w:rPr>
          <w:rFonts w:asciiTheme="majorHAnsi" w:hAnsiTheme="majorHAnsi" w:cs="Arial"/>
          <w:b/>
          <w:bCs/>
          <w:sz w:val="24"/>
          <w:szCs w:val="24"/>
          <w:lang w:eastAsia="en-US"/>
        </w:rPr>
      </w:pPr>
      <w:r>
        <w:rPr>
          <w:rFonts w:ascii="Cambria" w:hAnsi="Cambri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rsidR="00B141EA" w:rsidRDefault="00AE765D">
      <w:pPr>
        <w:pStyle w:val="Akapitzlist"/>
        <w:widowControl w:val="0"/>
        <w:numPr>
          <w:ilvl w:val="0"/>
          <w:numId w:val="14"/>
        </w:numPr>
        <w:spacing w:line="276" w:lineRule="auto"/>
        <w:ind w:left="993" w:hanging="284"/>
        <w:outlineLvl w:val="3"/>
        <w:rPr>
          <w:rFonts w:asciiTheme="majorHAnsi" w:hAnsiTheme="majorHAnsi" w:cs="Arial"/>
          <w:bCs/>
          <w:sz w:val="24"/>
          <w:szCs w:val="24"/>
        </w:rPr>
      </w:pPr>
      <w:r>
        <w:rPr>
          <w:rFonts w:asciiTheme="majorHAnsi" w:hAnsiTheme="majorHAnsi" w:cs="Arial"/>
          <w:b/>
          <w:bCs/>
          <w:sz w:val="24"/>
          <w:szCs w:val="24"/>
          <w:lang w:eastAsia="en-US"/>
        </w:rPr>
        <w:t xml:space="preserve">Pełnomocnictwo </w:t>
      </w:r>
      <w:r>
        <w:rPr>
          <w:rFonts w:ascii="Cambria" w:hAnsi="Cambria"/>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Pr>
          <w:rFonts w:ascii="Cambria" w:hAnsi="Cambria" w:cs="Arial"/>
          <w:bCs/>
          <w:sz w:val="24"/>
          <w:szCs w:val="24"/>
          <w:lang w:eastAsia="en-US"/>
        </w:rPr>
        <w:t xml:space="preserve"> </w:t>
      </w:r>
      <w:r>
        <w:rPr>
          <w:rFonts w:ascii="Cambria" w:hAnsi="Cambria" w:cs="Arial"/>
          <w:b/>
          <w:bCs/>
          <w:i/>
          <w:sz w:val="24"/>
          <w:szCs w:val="24"/>
          <w:lang w:eastAsia="en-US"/>
        </w:rPr>
        <w:t>(jeż</w:t>
      </w:r>
      <w:r>
        <w:rPr>
          <w:rFonts w:asciiTheme="majorHAnsi" w:hAnsiTheme="majorHAnsi" w:cs="Arial"/>
          <w:b/>
          <w:bCs/>
          <w:i/>
          <w:sz w:val="24"/>
          <w:szCs w:val="24"/>
          <w:lang w:eastAsia="en-US"/>
        </w:rPr>
        <w:t>eli dotyczy)</w:t>
      </w:r>
      <w:r>
        <w:rPr>
          <w:rFonts w:asciiTheme="majorHAnsi" w:hAnsiTheme="majorHAnsi" w:cs="Arial"/>
          <w:bCs/>
          <w:sz w:val="24"/>
          <w:szCs w:val="24"/>
          <w:lang w:eastAsia="en-US"/>
        </w:rPr>
        <w:t>.</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Cambria" w:hAnsi="Cambria"/>
          <w:b/>
          <w:bCs/>
          <w:color w:val="000000"/>
          <w:sz w:val="24"/>
          <w:szCs w:val="24"/>
        </w:rPr>
        <w:t>Pełnomocnictwo</w:t>
      </w:r>
      <w:r>
        <w:rPr>
          <w:rFonts w:ascii="Cambria" w:hAnsi="Cambria"/>
          <w:color w:val="000000"/>
          <w:sz w:val="24"/>
          <w:szCs w:val="24"/>
        </w:rPr>
        <w:t>, o którym mowa w rozdziale 13.4 pkt 5) lit c) i pkt 6) SWZ składa się przekazuje się w postaci elektronicznej i opatruje się kwalifikowanym podpisem elektronicznym, a w przypadku postępowań lub konkursów o wartości mniejszej niż progi unijne,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hAnsiTheme="majorHAnsi" w:cs="Arial"/>
          <w:bCs/>
          <w:sz w:val="24"/>
          <w:szCs w:val="24"/>
        </w:rPr>
        <w:t xml:space="preserve">Wykonawca w ofercie może zastrzec informacje stanowiące tajemnicę przedsiębiorstwa w </w:t>
      </w:r>
      <w:r w:rsidRPr="00435AEC">
        <w:rPr>
          <w:rFonts w:asciiTheme="majorHAnsi" w:hAnsiTheme="majorHAnsi" w:cs="Arial"/>
          <w:bCs/>
          <w:sz w:val="24"/>
          <w:szCs w:val="24"/>
        </w:rPr>
        <w:t xml:space="preserve">rozumieniu ustawy z dnia 16 kwietnia 1993 r. o zwalczaniu nieuczciwej konkurencji (Dz. U. 2022 poz. 1233). Zamawiający nie ujawni informacji stanowiących tajemnicę przedsiębiorstwa </w:t>
      </w:r>
      <w:r>
        <w:rPr>
          <w:rFonts w:asciiTheme="majorHAnsi" w:hAnsiTheme="majorHAnsi" w:cs="Arial"/>
          <w:bCs/>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rsidR="00B141EA"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sz w:val="24"/>
          <w:szCs w:val="24"/>
        </w:rPr>
        <w:t xml:space="preserve">Wykonawca nie może zastrzec w ofercie informacji o których mowa w art. 222 ust. 5 ustawy </w:t>
      </w:r>
      <w:proofErr w:type="spellStart"/>
      <w:r>
        <w:rPr>
          <w:rFonts w:asciiTheme="majorHAnsi" w:eastAsia="Calibri" w:hAnsiTheme="majorHAnsi"/>
          <w:sz w:val="24"/>
          <w:szCs w:val="24"/>
        </w:rPr>
        <w:t>Pzp</w:t>
      </w:r>
      <w:proofErr w:type="spellEnd"/>
      <w:r>
        <w:rPr>
          <w:rFonts w:asciiTheme="majorHAnsi" w:eastAsia="Calibri" w:hAnsiTheme="majorHAnsi"/>
          <w:sz w:val="24"/>
          <w:szCs w:val="24"/>
        </w:rPr>
        <w:t xml:space="preserve">. </w:t>
      </w:r>
    </w:p>
    <w:p w:rsidR="00B141EA" w:rsidRPr="007F73A1" w:rsidRDefault="00AE765D">
      <w:pPr>
        <w:pStyle w:val="Akapitzlist"/>
        <w:widowControl w:val="0"/>
        <w:numPr>
          <w:ilvl w:val="1"/>
          <w:numId w:val="9"/>
        </w:numPr>
        <w:spacing w:line="276" w:lineRule="auto"/>
        <w:ind w:left="709"/>
        <w:outlineLvl w:val="3"/>
        <w:rPr>
          <w:rFonts w:asciiTheme="majorHAnsi" w:hAnsiTheme="majorHAnsi" w:cs="Arial"/>
          <w:bCs/>
          <w:sz w:val="24"/>
          <w:szCs w:val="24"/>
        </w:rPr>
      </w:pPr>
      <w:r>
        <w:rPr>
          <w:rFonts w:asciiTheme="majorHAnsi" w:eastAsia="Calibri" w:hAnsiTheme="majorHAnsi" w:cs="Arial"/>
          <w:bCs/>
          <w:sz w:val="24"/>
          <w:szCs w:val="24"/>
        </w:rPr>
        <w:t xml:space="preserve">Wszelkie informacje stanowiące tajemnicę przedsiębiorstwa w rozumieniu ustawy z dnia 16 kwietnia </w:t>
      </w:r>
      <w:r>
        <w:rPr>
          <w:rFonts w:asciiTheme="majorHAnsi" w:eastAsia="Calibri" w:hAnsiTheme="majorHAnsi" w:cs="Arial"/>
          <w:bCs/>
          <w:color w:val="000000" w:themeColor="text1"/>
          <w:sz w:val="24"/>
          <w:szCs w:val="24"/>
        </w:rPr>
        <w:t>1993 r. o zwalczaniu nieuczciwej konkurencji (Dz. U.  z 2022 r. poz. 1233), które Wykonawca zastrzeże jako tajemnicę przedsiębiorstwa, powinny zostać złożone</w:t>
      </w:r>
      <w:r>
        <w:rPr>
          <w:rFonts w:asciiTheme="majorHAnsi" w:eastAsia="Calibri" w:hAnsiTheme="majorHAnsi" w:cs="Arial"/>
          <w:bCs/>
          <w:sz w:val="24"/>
          <w:szCs w:val="24"/>
        </w:rPr>
        <w:t xml:space="preserve"> w odpowiednio wydzielonymi oznaczonym pliku.</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Składając Ofertę lub w postaci elektronicznej opatrzonej kwalifikowanym podpisem elektronicznym, podpisem zaufanym lub podpisem osobistym, Wykonawca zobowiązany jest złożyć za pośrednictwem Platformy podpisane </w:t>
      </w:r>
      <w:r w:rsidRPr="009A3A58">
        <w:rPr>
          <w:rFonts w:asciiTheme="majorHAnsi" w:hAnsiTheme="majorHAnsi" w:cs="Arial"/>
          <w:bCs/>
          <w:sz w:val="24"/>
          <w:szCs w:val="24"/>
        </w:rPr>
        <w:lastRenderedPageBreak/>
        <w:t xml:space="preserve">przez osoby umocowane dokumenty. </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 xml:space="preserve">Informacje zawarte w </w:t>
      </w:r>
      <w:r w:rsidR="009A3A58" w:rsidRPr="009A3A58">
        <w:rPr>
          <w:rFonts w:asciiTheme="majorHAnsi" w:hAnsiTheme="majorHAnsi" w:cs="Arial"/>
          <w:bCs/>
          <w:sz w:val="24"/>
          <w:szCs w:val="24"/>
        </w:rPr>
        <w:t>SWZ</w:t>
      </w:r>
      <w:r w:rsidRPr="009A3A58">
        <w:rPr>
          <w:rFonts w:asciiTheme="majorHAnsi" w:hAnsiTheme="majorHAnsi" w:cs="Arial"/>
          <w:bCs/>
          <w:sz w:val="24"/>
          <w:szCs w:val="24"/>
        </w:rPr>
        <w:t xml:space="preserve"> Wykonawca załącza tylko na Platformie.</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Złożenie Formularza Oferty na Platformie przez Wykonawcę, który składa ofertę w postaci elektronicznej, Zamawiający uzna za wiążące.</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Wykonawca może złożyć tylko jedną ofertę.</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Wykonawca składa ofertę zgodnie z wymaganiami określonymi w SWZ. Treść oferty musi odpowiadać treści SWZ.</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Oferta winna być sporządzona w języku polskim i złożona pod rygorem nieważności w postaci elektronicznej opatrzonej kwalifikowanym podpisem elektronicznym, podpisem zaufanym lub podpisem osobistym za pośrednictwem Platformy dostępnej pod adresem https:/</w:t>
      </w:r>
      <w:r w:rsidR="006B764F" w:rsidRPr="009A3A58">
        <w:rPr>
          <w:rFonts w:asciiTheme="majorHAnsi" w:hAnsiTheme="majorHAnsi" w:cs="Arial"/>
          <w:bCs/>
          <w:sz w:val="24"/>
          <w:szCs w:val="24"/>
        </w:rPr>
        <w:t>/stoczek-lukowski.</w:t>
      </w:r>
      <w:r w:rsidRPr="009A3A58">
        <w:rPr>
          <w:rFonts w:asciiTheme="majorHAnsi" w:hAnsiTheme="majorHAnsi" w:cs="Arial"/>
          <w:bCs/>
          <w:sz w:val="24"/>
          <w:szCs w:val="24"/>
        </w:rPr>
        <w:t>.ezamawiajacy.pl</w:t>
      </w:r>
    </w:p>
    <w:p w:rsidR="007F73A1" w:rsidRPr="009A3A58"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Korzystanie z Platformy jest bezpłatne.</w:t>
      </w:r>
    </w:p>
    <w:p w:rsidR="007F73A1" w:rsidRDefault="007F73A1" w:rsidP="007F73A1">
      <w:pPr>
        <w:pStyle w:val="Akapitzlist"/>
        <w:widowControl w:val="0"/>
        <w:numPr>
          <w:ilvl w:val="1"/>
          <w:numId w:val="9"/>
        </w:numPr>
        <w:spacing w:line="276" w:lineRule="auto"/>
        <w:outlineLvl w:val="3"/>
        <w:rPr>
          <w:rFonts w:asciiTheme="majorHAnsi" w:hAnsiTheme="majorHAnsi" w:cs="Arial"/>
          <w:bCs/>
          <w:sz w:val="24"/>
          <w:szCs w:val="24"/>
        </w:rPr>
      </w:pPr>
      <w:r w:rsidRPr="009A3A58">
        <w:rPr>
          <w:rFonts w:asciiTheme="majorHAnsi" w:hAnsiTheme="majorHAnsi" w:cs="Arial"/>
          <w:bCs/>
          <w:sz w:val="24"/>
          <w:szCs w:val="24"/>
        </w:rPr>
        <w:t>Oferta wraz z załącznikami powinna być podpisana przez osobę upoważnioną do reprezentowania Wykonawcy. Oferta sporządzona w postaci elektronicznej powinna być opatrzona kwalifikowanym podpisem elektronicznym, podpisem zaufanym lub podpisem osobistym przez osobę uprawnioną, zgodnie z formą reprezentacji Wykonawcy określoną w rejestrze sądowym lub innym dokumencie, właściwym dla danej formy organizacyjnej Wykonawcy, albo przez osobę umocowaną (na podstawie pełnomocnictwa) przez osoby uprawnione.</w:t>
      </w:r>
    </w:p>
    <w:p w:rsidR="00C07A39" w:rsidRPr="009A3A58" w:rsidRDefault="00C07A39" w:rsidP="00C07A39">
      <w:pPr>
        <w:pStyle w:val="Akapitzlist"/>
        <w:widowControl w:val="0"/>
        <w:spacing w:line="276" w:lineRule="auto"/>
        <w:outlineLvl w:val="3"/>
        <w:rPr>
          <w:rFonts w:asciiTheme="majorHAnsi" w:hAnsiTheme="majorHAnsi" w:cs="Arial"/>
          <w:bCs/>
          <w:sz w:val="24"/>
          <w:szCs w:val="24"/>
        </w:rPr>
      </w:pPr>
    </w:p>
    <w:tbl>
      <w:tblPr>
        <w:tblW w:w="8964" w:type="dxa"/>
        <w:tblInd w:w="109" w:type="dxa"/>
        <w:tblLayout w:type="fixed"/>
        <w:tblLook w:val="00A0" w:firstRow="1" w:lastRow="0" w:firstColumn="1" w:lastColumn="0" w:noHBand="0" w:noVBand="0"/>
      </w:tblPr>
      <w:tblGrid>
        <w:gridCol w:w="8964"/>
      </w:tblGrid>
      <w:tr w:rsidR="00B141EA">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SKŁADANIE I OTWARCIE OFERT</w:t>
            </w:r>
          </w:p>
        </w:tc>
      </w:tr>
    </w:tbl>
    <w:p w:rsidR="00B141EA" w:rsidRDefault="00B141EA" w:rsidP="00C07A39">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rsidR="00B141EA" w:rsidRPr="009A3A58"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9A3A58">
        <w:rPr>
          <w:rFonts w:ascii="Cambria" w:hAnsi="Cambria" w:cs="Arial"/>
          <w:bCs/>
          <w:sz w:val="24"/>
          <w:szCs w:val="24"/>
        </w:rPr>
        <w:t xml:space="preserve">Wykonawca składa ofertę </w:t>
      </w:r>
      <w:r w:rsidRPr="009A3A58">
        <w:rPr>
          <w:rFonts w:ascii="Cambria" w:hAnsi="Cambria" w:cs="Arial"/>
          <w:b/>
          <w:sz w:val="24"/>
          <w:szCs w:val="24"/>
        </w:rPr>
        <w:t>za pośrednictwem Platformy zakupowej (</w:t>
      </w:r>
      <w:hyperlink r:id="rId37">
        <w:r w:rsidRPr="009A3A58">
          <w:rPr>
            <w:rStyle w:val="Hipercze"/>
            <w:rFonts w:ascii="Cambria" w:eastAsia="Times New Roman" w:hAnsi="Cambria"/>
            <w:color w:val="auto"/>
            <w:kern w:val="2"/>
            <w:sz w:val="24"/>
            <w:szCs w:val="24"/>
          </w:rPr>
          <w:t>https://stoczek-lukowski.ezamawiajacy.pl</w:t>
        </w:r>
      </w:hyperlink>
      <w:r w:rsidRPr="009A3A58">
        <w:rPr>
          <w:rFonts w:ascii="Cambria" w:hAnsi="Cambria" w:cs="Arial"/>
          <w:b/>
          <w:sz w:val="24"/>
          <w:szCs w:val="24"/>
        </w:rPr>
        <w:t xml:space="preserve">) w sposób określony w rozdziale </w:t>
      </w:r>
      <w:r w:rsidR="00436707" w:rsidRPr="009A3A58">
        <w:rPr>
          <w:rFonts w:ascii="Cambria" w:hAnsi="Cambria" w:cs="Arial"/>
          <w:b/>
          <w:sz w:val="24"/>
          <w:szCs w:val="24"/>
        </w:rPr>
        <w:t>11.15</w:t>
      </w:r>
      <w:r w:rsidRPr="009A3A58">
        <w:rPr>
          <w:rFonts w:ascii="Cambria" w:hAnsi="Cambria" w:cs="Arial"/>
          <w:b/>
          <w:sz w:val="24"/>
          <w:szCs w:val="24"/>
        </w:rPr>
        <w:t xml:space="preserve"> SWZ</w:t>
      </w:r>
      <w:r w:rsidRPr="009A3A58">
        <w:rPr>
          <w:rFonts w:asciiTheme="majorHAnsi" w:hAnsiTheme="majorHAnsi" w:cs="Arial"/>
          <w:bCs/>
          <w:sz w:val="24"/>
          <w:szCs w:val="24"/>
        </w:rPr>
        <w:t xml:space="preserve"> </w:t>
      </w:r>
    </w:p>
    <w:p w:rsidR="00B141EA" w:rsidRPr="001F02D9" w:rsidRDefault="00AE765D">
      <w:pPr>
        <w:pStyle w:val="Akapitzlist"/>
        <w:widowControl w:val="0"/>
        <w:numPr>
          <w:ilvl w:val="1"/>
          <w:numId w:val="11"/>
        </w:numPr>
        <w:spacing w:before="0" w:after="0" w:line="276" w:lineRule="auto"/>
        <w:outlineLvl w:val="3"/>
        <w:rPr>
          <w:rFonts w:asciiTheme="majorHAnsi" w:hAnsiTheme="majorHAnsi" w:cs="Arial"/>
          <w:bCs/>
          <w:sz w:val="24"/>
          <w:szCs w:val="24"/>
        </w:rPr>
      </w:pPr>
      <w:r w:rsidRPr="001F02D9">
        <w:rPr>
          <w:rFonts w:asciiTheme="majorHAnsi" w:hAnsiTheme="majorHAnsi" w:cs="Arial"/>
          <w:bCs/>
          <w:sz w:val="24"/>
          <w:szCs w:val="24"/>
        </w:rPr>
        <w:t>Termin składania ofert:</w:t>
      </w:r>
      <w:r w:rsidRPr="001F02D9">
        <w:rPr>
          <w:rFonts w:asciiTheme="majorHAnsi" w:hAnsiTheme="majorHAnsi" w:cs="Arial"/>
          <w:b/>
          <w:bCs/>
          <w:sz w:val="24"/>
          <w:szCs w:val="24"/>
        </w:rPr>
        <w:t xml:space="preserve"> </w:t>
      </w:r>
      <w:r w:rsidR="001851EF">
        <w:rPr>
          <w:rFonts w:asciiTheme="majorHAnsi" w:hAnsiTheme="majorHAnsi" w:cs="Arial"/>
          <w:b/>
          <w:bCs/>
          <w:sz w:val="24"/>
          <w:szCs w:val="24"/>
        </w:rPr>
        <w:t xml:space="preserve">9 listopada </w:t>
      </w:r>
      <w:r w:rsidR="007E7C5B">
        <w:rPr>
          <w:rFonts w:asciiTheme="majorHAnsi" w:hAnsiTheme="majorHAnsi" w:cs="Arial"/>
          <w:b/>
          <w:bCs/>
          <w:sz w:val="24"/>
          <w:szCs w:val="24"/>
        </w:rPr>
        <w:t xml:space="preserve"> </w:t>
      </w:r>
      <w:r w:rsidRPr="001F02D9">
        <w:rPr>
          <w:rFonts w:asciiTheme="majorHAnsi" w:hAnsiTheme="majorHAnsi" w:cs="Arial"/>
          <w:b/>
          <w:bCs/>
          <w:sz w:val="24"/>
          <w:szCs w:val="24"/>
        </w:rPr>
        <w:t>2023r. godz. 10:00.</w:t>
      </w:r>
    </w:p>
    <w:p w:rsidR="00B141EA" w:rsidRPr="001F02D9" w:rsidRDefault="00AE765D">
      <w:pPr>
        <w:pStyle w:val="Akapitzlist"/>
        <w:widowControl w:val="0"/>
        <w:numPr>
          <w:ilvl w:val="1"/>
          <w:numId w:val="11"/>
        </w:numPr>
        <w:spacing w:before="0" w:after="0" w:line="276" w:lineRule="auto"/>
        <w:outlineLvl w:val="3"/>
        <w:rPr>
          <w:rFonts w:asciiTheme="majorHAnsi" w:hAnsiTheme="majorHAnsi" w:cs="Arial"/>
          <w:b/>
          <w:bCs/>
          <w:sz w:val="24"/>
          <w:szCs w:val="24"/>
        </w:rPr>
      </w:pPr>
      <w:r w:rsidRPr="001F02D9">
        <w:rPr>
          <w:rFonts w:asciiTheme="majorHAnsi" w:hAnsiTheme="majorHAnsi" w:cs="Arial"/>
          <w:bCs/>
          <w:sz w:val="24"/>
          <w:szCs w:val="24"/>
        </w:rPr>
        <w:t xml:space="preserve">Termin otwarcia ofert: </w:t>
      </w:r>
      <w:r w:rsidR="001851EF">
        <w:rPr>
          <w:rFonts w:asciiTheme="majorHAnsi" w:hAnsiTheme="majorHAnsi" w:cs="Arial"/>
          <w:b/>
          <w:bCs/>
          <w:sz w:val="24"/>
          <w:szCs w:val="24"/>
        </w:rPr>
        <w:t xml:space="preserve">9 listopada </w:t>
      </w:r>
      <w:r w:rsidR="007E7C5B">
        <w:rPr>
          <w:rFonts w:asciiTheme="majorHAnsi" w:hAnsiTheme="majorHAnsi" w:cs="Arial"/>
          <w:b/>
          <w:bCs/>
          <w:sz w:val="24"/>
          <w:szCs w:val="24"/>
        </w:rPr>
        <w:t>2023</w:t>
      </w:r>
      <w:r w:rsidRPr="001F02D9">
        <w:rPr>
          <w:rFonts w:asciiTheme="majorHAnsi" w:hAnsiTheme="majorHAnsi" w:cs="Arial"/>
          <w:b/>
          <w:bCs/>
          <w:sz w:val="24"/>
          <w:szCs w:val="24"/>
        </w:rPr>
        <w:t>r. godz. 11:00.</w:t>
      </w:r>
    </w:p>
    <w:p w:rsidR="00B141EA" w:rsidRDefault="00AE765D">
      <w:pPr>
        <w:widowControl w:val="0"/>
        <w:numPr>
          <w:ilvl w:val="1"/>
          <w:numId w:val="11"/>
        </w:numPr>
        <w:spacing w:line="276" w:lineRule="auto"/>
        <w:jc w:val="both"/>
        <w:outlineLvl w:val="3"/>
        <w:rPr>
          <w:rFonts w:asciiTheme="majorHAnsi" w:hAnsiTheme="majorHAnsi" w:cs="Arial"/>
          <w:bCs/>
        </w:rPr>
      </w:pPr>
      <w:r w:rsidRPr="001F02D9">
        <w:rPr>
          <w:rFonts w:asciiTheme="majorHAnsi" w:hAnsiTheme="majorHAnsi" w:cs="Arial"/>
          <w:bCs/>
        </w:rPr>
        <w:t>Wykonawca może przed upływem terminu do składania ofert zmienić lub wycofać ofertę za pośrednictwem Platformy zakupowej w</w:t>
      </w:r>
      <w:r>
        <w:rPr>
          <w:rFonts w:asciiTheme="majorHAnsi" w:hAnsiTheme="majorHAnsi" w:cs="Arial"/>
          <w:bCs/>
        </w:rPr>
        <w:t xml:space="preserve"> sposób wskazany w </w:t>
      </w:r>
      <w:r w:rsidR="00436707" w:rsidRPr="009A3A58">
        <w:rPr>
          <w:rFonts w:asciiTheme="majorHAnsi" w:hAnsiTheme="majorHAnsi" w:cs="Arial"/>
          <w:bCs/>
        </w:rPr>
        <w:t xml:space="preserve">rozdziale </w:t>
      </w:r>
      <w:r w:rsidR="00903ACE" w:rsidRPr="009A3A58">
        <w:rPr>
          <w:rFonts w:asciiTheme="majorHAnsi" w:hAnsiTheme="majorHAnsi" w:cs="Arial"/>
          <w:bCs/>
        </w:rPr>
        <w:t>1</w:t>
      </w:r>
      <w:r w:rsidR="00436707" w:rsidRPr="009A3A58">
        <w:rPr>
          <w:rFonts w:asciiTheme="majorHAnsi" w:hAnsiTheme="majorHAnsi" w:cs="Arial"/>
          <w:bCs/>
        </w:rPr>
        <w:t>1.15</w:t>
      </w:r>
      <w:r w:rsidRPr="009A3A58">
        <w:rPr>
          <w:rFonts w:asciiTheme="majorHAnsi" w:hAnsiTheme="majorHAnsi" w:cs="Arial"/>
          <w:bCs/>
        </w:rPr>
        <w:t xml:space="preserve"> SWZ.</w:t>
      </w:r>
    </w:p>
    <w:p w:rsidR="00B141EA" w:rsidRDefault="00AE765D">
      <w:pPr>
        <w:widowControl w:val="0"/>
        <w:numPr>
          <w:ilvl w:val="1"/>
          <w:numId w:val="11"/>
        </w:numPr>
        <w:spacing w:line="276" w:lineRule="auto"/>
        <w:jc w:val="both"/>
        <w:outlineLvl w:val="3"/>
        <w:rPr>
          <w:rFonts w:asciiTheme="majorHAnsi" w:hAnsiTheme="majorHAnsi" w:cs="Arial"/>
          <w:bCs/>
          <w:color w:val="000000" w:themeColor="text1"/>
        </w:rPr>
      </w:pPr>
      <w:r>
        <w:rPr>
          <w:rFonts w:asciiTheme="majorHAnsi" w:eastAsia="Calibri" w:hAnsiTheme="majorHAnsi" w:cs="AppleSystemUIFont"/>
        </w:rPr>
        <w:t xml:space="preserve">Zamawiający, najpóźniej przed otwarciem ofert, udostępnia na stronie internetowej prowadzonego postępowania informację o kwocie, jaką zamierza przeznaczyć na sfinansowanie zamówienia. </w:t>
      </w:r>
    </w:p>
    <w:p w:rsidR="00B141EA" w:rsidRDefault="00AE765D">
      <w:pPr>
        <w:widowControl w:val="0"/>
        <w:numPr>
          <w:ilvl w:val="1"/>
          <w:numId w:val="11"/>
        </w:numPr>
        <w:spacing w:line="276" w:lineRule="auto"/>
        <w:jc w:val="both"/>
        <w:outlineLvl w:val="3"/>
        <w:rPr>
          <w:rFonts w:ascii="Cambria" w:hAnsi="Cambria" w:cs="Arial"/>
          <w:bCs/>
          <w:color w:val="000000" w:themeColor="text1"/>
        </w:rPr>
      </w:pPr>
      <w:r>
        <w:rPr>
          <w:rFonts w:ascii="Cambria" w:hAnsi="Cambria" w:cs="Arial"/>
          <w:bCs/>
        </w:rPr>
        <w:t>Zamawiający, niezwłocznie po otwarciu ofert, udostępnia na stronie internetowej prowadzonego postępowania informacje o:</w:t>
      </w:r>
    </w:p>
    <w:p w:rsidR="00B141EA" w:rsidRDefault="00AE765D" w:rsidP="00E6482B">
      <w:pPr>
        <w:pStyle w:val="Akapitzlist"/>
        <w:widowControl w:val="0"/>
        <w:numPr>
          <w:ilvl w:val="0"/>
          <w:numId w:val="31"/>
        </w:numPr>
        <w:spacing w:line="276" w:lineRule="auto"/>
        <w:ind w:left="993" w:hanging="284"/>
        <w:outlineLvl w:val="3"/>
        <w:rPr>
          <w:rFonts w:ascii="Cambria" w:hAnsi="Cambria" w:cs="Arial"/>
          <w:bCs/>
          <w:sz w:val="24"/>
          <w:szCs w:val="24"/>
        </w:rPr>
      </w:pPr>
      <w:r>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B141EA" w:rsidRDefault="00AE765D" w:rsidP="00E6482B">
      <w:pPr>
        <w:pStyle w:val="Akapitzlist"/>
        <w:widowControl w:val="0"/>
        <w:numPr>
          <w:ilvl w:val="0"/>
          <w:numId w:val="31"/>
        </w:numPr>
        <w:spacing w:line="276" w:lineRule="auto"/>
        <w:ind w:left="993" w:hanging="284"/>
        <w:outlineLvl w:val="3"/>
        <w:rPr>
          <w:rFonts w:ascii="Cambria" w:hAnsi="Cambria" w:cs="Arial"/>
          <w:bCs/>
          <w:sz w:val="24"/>
          <w:szCs w:val="24"/>
        </w:rPr>
      </w:pPr>
      <w:r>
        <w:rPr>
          <w:rFonts w:ascii="Cambria" w:hAnsi="Cambria" w:cs="Arial"/>
          <w:bCs/>
          <w:sz w:val="24"/>
          <w:szCs w:val="24"/>
        </w:rPr>
        <w:t>cenach lub kosztach zawartych w ofertach.</w:t>
      </w:r>
    </w:p>
    <w:p w:rsidR="00B141EA" w:rsidRPr="00C07A39" w:rsidRDefault="00AE765D" w:rsidP="00C07A39">
      <w:pPr>
        <w:widowControl w:val="0"/>
        <w:numPr>
          <w:ilvl w:val="1"/>
          <w:numId w:val="11"/>
        </w:numPr>
        <w:spacing w:line="276" w:lineRule="auto"/>
        <w:jc w:val="both"/>
        <w:outlineLvl w:val="3"/>
        <w:rPr>
          <w:rFonts w:ascii="Cambria" w:hAnsi="Cambria" w:cs="Arial"/>
        </w:rPr>
      </w:pPr>
      <w:r>
        <w:rPr>
          <w:rFonts w:ascii="Cambria" w:hAnsi="Cambria" w:cs="Arial"/>
        </w:rPr>
        <w:t>Zamawiający odrzuca ofertę, jeżeli została złożona po terminie składania ofert, o którym mowa w pkt. 14.2 SWZ.</w:t>
      </w:r>
    </w:p>
    <w:tbl>
      <w:tblPr>
        <w:tblW w:w="8964" w:type="dxa"/>
        <w:tblInd w:w="109" w:type="dxa"/>
        <w:tblLayout w:type="fixed"/>
        <w:tblLook w:val="00A0" w:firstRow="1" w:lastRow="0" w:firstColumn="1" w:lastColumn="0" w:noHBand="0" w:noVBand="0"/>
      </w:tblPr>
      <w:tblGrid>
        <w:gridCol w:w="8964"/>
      </w:tblGrid>
      <w:tr w:rsidR="00B141EA">
        <w:trPr>
          <w:trHeight w:val="652"/>
        </w:trPr>
        <w:tc>
          <w:tcPr>
            <w:tcW w:w="8964"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TERMIN ZWIĄZANIA OFERTĄ</w:t>
            </w:r>
          </w:p>
        </w:tc>
      </w:tr>
    </w:tbl>
    <w:p w:rsidR="00B141EA" w:rsidRDefault="00B141EA">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rsidR="00B141EA" w:rsidRPr="00BB5CD0"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Theme="majorHAnsi" w:hAnsiTheme="majorHAnsi" w:cs="Arial"/>
          <w:bCs/>
          <w:sz w:val="24"/>
          <w:szCs w:val="24"/>
        </w:rPr>
        <w:t xml:space="preserve">Wykonawca jest związany ofertą </w:t>
      </w:r>
      <w:r w:rsidR="002668B8" w:rsidRPr="00BB5CD0">
        <w:rPr>
          <w:rFonts w:asciiTheme="majorHAnsi" w:hAnsiTheme="majorHAnsi" w:cs="Arial"/>
          <w:b/>
          <w:sz w:val="24"/>
          <w:szCs w:val="24"/>
        </w:rPr>
        <w:t xml:space="preserve">do dnia </w:t>
      </w:r>
      <w:r w:rsidR="001851EF">
        <w:rPr>
          <w:rFonts w:asciiTheme="majorHAnsi" w:hAnsiTheme="majorHAnsi" w:cs="Arial"/>
          <w:b/>
          <w:sz w:val="24"/>
          <w:szCs w:val="24"/>
        </w:rPr>
        <w:t>8 grudnia</w:t>
      </w:r>
      <w:r w:rsidRPr="00BB5CD0">
        <w:rPr>
          <w:rFonts w:asciiTheme="majorHAnsi" w:hAnsiTheme="majorHAnsi" w:cs="Arial"/>
          <w:b/>
          <w:sz w:val="24"/>
          <w:szCs w:val="24"/>
        </w:rPr>
        <w:t xml:space="preserve"> 2023r.</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sidRPr="00BB5CD0">
        <w:rPr>
          <w:rFonts w:ascii="Cambria" w:hAnsi="Cambria"/>
          <w:sz w:val="24"/>
          <w:szCs w:val="24"/>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w:t>
      </w:r>
      <w:r>
        <w:rPr>
          <w:rFonts w:ascii="Cambria" w:hAnsi="Cambria"/>
          <w:sz w:val="24"/>
          <w:szCs w:val="24"/>
        </w:rPr>
        <w:t>, nie dłuższy niż 30 dni.</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rsidR="00B141EA" w:rsidRDefault="00AE765D">
      <w:pPr>
        <w:pStyle w:val="Akapitzlist"/>
        <w:widowControl w:val="0"/>
        <w:numPr>
          <w:ilvl w:val="1"/>
          <w:numId w:val="12"/>
        </w:numPr>
        <w:spacing w:line="276" w:lineRule="auto"/>
        <w:outlineLvl w:val="3"/>
        <w:rPr>
          <w:rFonts w:asciiTheme="majorHAnsi" w:hAnsiTheme="majorHAnsi" w:cs="Arial"/>
          <w:bCs/>
          <w:sz w:val="24"/>
          <w:szCs w:val="24"/>
        </w:rPr>
      </w:pPr>
      <w:r>
        <w:rPr>
          <w:rFonts w:ascii="Cambria" w:hAnsi="Cambria"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rsidR="00B141EA" w:rsidRDefault="00B141EA">
      <w:pPr>
        <w:widowControl w:val="0"/>
        <w:spacing w:line="276" w:lineRule="auto"/>
        <w:ind w:left="720"/>
        <w:jc w:val="both"/>
        <w:outlineLvl w:val="3"/>
        <w:rPr>
          <w:rFonts w:ascii="Cambria" w:hAnsi="Cambria" w:cs="Arial"/>
          <w:bCs/>
          <w:sz w:val="16"/>
          <w:szCs w:val="16"/>
        </w:rPr>
      </w:pPr>
    </w:p>
    <w:tbl>
      <w:tblPr>
        <w:tblW w:w="9060" w:type="dxa"/>
        <w:jc w:val="center"/>
        <w:tblLayout w:type="fixed"/>
        <w:tblLook w:val="00A0" w:firstRow="1" w:lastRow="0" w:firstColumn="1" w:lastColumn="0" w:noHBand="0" w:noVBand="0"/>
      </w:tblPr>
      <w:tblGrid>
        <w:gridCol w:w="9060"/>
      </w:tblGrid>
      <w:tr w:rsidR="00B141EA">
        <w:trPr>
          <w:jc w:val="center"/>
        </w:trPr>
        <w:tc>
          <w:tcPr>
            <w:tcW w:w="906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SPOSOBU OBLICZENIA CENY OFERTY</w:t>
            </w:r>
          </w:p>
        </w:tc>
      </w:tr>
    </w:tbl>
    <w:p w:rsidR="00B141EA" w:rsidRDefault="00B141EA">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 xml:space="preserve">Obowiązującą formą wynagrodzenia za wykonanie przez Wykonawcę przedmiotu zamówienia będzie </w:t>
      </w:r>
      <w:r>
        <w:rPr>
          <w:rFonts w:asciiTheme="majorHAnsi" w:hAnsiTheme="majorHAnsi" w:cs="Arial"/>
          <w:b/>
          <w:bCs/>
          <w:sz w:val="24"/>
          <w:szCs w:val="24"/>
        </w:rPr>
        <w:t>wynagrodzenie ryczałtowe</w:t>
      </w:r>
      <w:r>
        <w:rPr>
          <w:rFonts w:asciiTheme="majorHAnsi" w:hAnsiTheme="majorHAnsi" w:cs="Arial"/>
          <w:bCs/>
          <w:sz w:val="24"/>
          <w:szCs w:val="24"/>
        </w:rPr>
        <w:t xml:space="preserve"> wskazane w </w:t>
      </w:r>
      <w:r>
        <w:rPr>
          <w:rFonts w:asciiTheme="majorHAnsi" w:hAnsiTheme="majorHAnsi" w:cs="Arial"/>
          <w:b/>
          <w:sz w:val="24"/>
          <w:szCs w:val="24"/>
        </w:rPr>
        <w:t>Formularzu ofertowym – Załącznik Nr 3 do SWZ</w:t>
      </w:r>
      <w:r>
        <w:rPr>
          <w:rFonts w:asciiTheme="majorHAnsi" w:hAnsiTheme="majorHAnsi" w:cs="Arial"/>
          <w:bCs/>
          <w:sz w:val="24"/>
          <w:szCs w:val="24"/>
        </w:rPr>
        <w:t xml:space="preserve">. Cena ryczałtowa obejmuje wszystkie koszty i składniki związane z wykonaniem zamówienia w zakresie wynikającym z opisu przedmiotu zamówienia. </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Cena winna uwzględniać wymagania wskazane w dokumentacji opisującej przedmiot zamówienia, SWZ i worze umowy.</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Cenę należy obliczyć:</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netto,</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wskazując zastosowaną stawkę podatku VAT,</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obliczając wysokość podatku VAT,</w:t>
      </w:r>
    </w:p>
    <w:p w:rsidR="00B141EA" w:rsidRDefault="00AE765D" w:rsidP="00903ACE">
      <w:pPr>
        <w:pStyle w:val="Akapitzlist"/>
        <w:widowControl w:val="0"/>
        <w:numPr>
          <w:ilvl w:val="1"/>
          <w:numId w:val="21"/>
        </w:numPr>
        <w:spacing w:line="276" w:lineRule="auto"/>
        <w:ind w:left="1134" w:hanging="425"/>
        <w:outlineLvl w:val="3"/>
        <w:rPr>
          <w:rFonts w:asciiTheme="majorHAnsi" w:hAnsiTheme="majorHAnsi" w:cs="Arial"/>
          <w:bCs/>
          <w:sz w:val="24"/>
          <w:szCs w:val="24"/>
        </w:rPr>
      </w:pPr>
      <w:r>
        <w:rPr>
          <w:rFonts w:asciiTheme="majorHAnsi" w:hAnsiTheme="majorHAnsi" w:cs="Arial"/>
          <w:bCs/>
          <w:sz w:val="24"/>
          <w:szCs w:val="24"/>
        </w:rPr>
        <w:t>podając cenę brutto stanowiącą sumę wartości netto i wysokości podatku VAT.</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Theme="majorHAnsi" w:hAnsiTheme="majorHAnsi" w:cs="Arial"/>
          <w:bCs/>
          <w:sz w:val="24"/>
          <w:szCs w:val="24"/>
        </w:rPr>
        <w:t>Wszelkie rozliczenia dotyczące realizacji przedmiotu zamówienia opisanego w niniejszej specyfikacji dokonywane będą w złotych polskich.</w:t>
      </w:r>
    </w:p>
    <w:p w:rsidR="00B141EA" w:rsidRDefault="00AE765D" w:rsidP="00903ACE">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 xml:space="preserve">Jeżeli została złożona oferta, której wybór prowadziłby do powstania </w:t>
      </w:r>
      <w:r>
        <w:rPr>
          <w:rFonts w:ascii="Cambria" w:hAnsi="Cambria"/>
          <w:color w:val="000000"/>
          <w:sz w:val="24"/>
          <w:szCs w:val="24"/>
        </w:rPr>
        <w:br/>
        <w:t>u Zamawiającego obowiązku podatkowego zgodnie z ustawą z dnia 11 marca 2004 r. o podatku od towarów i usług (</w:t>
      </w:r>
      <w:proofErr w:type="spellStart"/>
      <w:r w:rsidR="007E7C5B" w:rsidRPr="007E7C5B">
        <w:rPr>
          <w:rFonts w:ascii="Cambria" w:hAnsi="Cambria"/>
          <w:color w:val="000000"/>
          <w:sz w:val="24"/>
          <w:szCs w:val="24"/>
        </w:rPr>
        <w:t>t.j</w:t>
      </w:r>
      <w:proofErr w:type="spellEnd"/>
      <w:r w:rsidR="007E7C5B" w:rsidRPr="007E7C5B">
        <w:rPr>
          <w:rFonts w:ascii="Cambria" w:hAnsi="Cambria"/>
          <w:color w:val="000000"/>
          <w:sz w:val="24"/>
          <w:szCs w:val="24"/>
        </w:rPr>
        <w:t>. Dz. U. z</w:t>
      </w:r>
      <w:r w:rsidR="007E7C5B">
        <w:rPr>
          <w:rFonts w:ascii="Cambria" w:hAnsi="Cambria"/>
          <w:color w:val="000000"/>
          <w:sz w:val="24"/>
          <w:szCs w:val="24"/>
        </w:rPr>
        <w:t xml:space="preserve"> 2023 r. poz. 1570 z </w:t>
      </w:r>
      <w:proofErr w:type="spellStart"/>
      <w:r w:rsidR="007E7C5B">
        <w:rPr>
          <w:rFonts w:ascii="Cambria" w:hAnsi="Cambria"/>
          <w:color w:val="000000"/>
          <w:sz w:val="24"/>
          <w:szCs w:val="24"/>
        </w:rPr>
        <w:t>późn</w:t>
      </w:r>
      <w:proofErr w:type="spellEnd"/>
      <w:r w:rsidR="007E7C5B">
        <w:rPr>
          <w:rFonts w:ascii="Cambria" w:hAnsi="Cambria"/>
          <w:color w:val="000000"/>
          <w:sz w:val="24"/>
          <w:szCs w:val="24"/>
        </w:rPr>
        <w:t xml:space="preserve">. zm.) </w:t>
      </w:r>
      <w:r>
        <w:rPr>
          <w:rFonts w:ascii="Cambria" w:hAnsi="Cambria"/>
          <w:color w:val="000000"/>
          <w:sz w:val="24"/>
          <w:szCs w:val="24"/>
        </w:rPr>
        <w:t>dla celów zastosowania kryterium ceny lub kosztu zamawiający dolicza do przedstawionej w tej ofercie ceny kwotę podatku od towarów i usług, którą miałby obowiązek rozliczyć.</w:t>
      </w:r>
    </w:p>
    <w:p w:rsidR="00B141EA" w:rsidRDefault="00AE765D">
      <w:pPr>
        <w:pStyle w:val="Akapitzlist"/>
        <w:widowControl w:val="0"/>
        <w:numPr>
          <w:ilvl w:val="1"/>
          <w:numId w:val="13"/>
        </w:numPr>
        <w:spacing w:line="276" w:lineRule="auto"/>
        <w:outlineLvl w:val="3"/>
        <w:rPr>
          <w:rFonts w:asciiTheme="majorHAnsi" w:hAnsiTheme="majorHAnsi" w:cs="Arial"/>
          <w:bCs/>
          <w:sz w:val="24"/>
          <w:szCs w:val="24"/>
        </w:rPr>
      </w:pPr>
      <w:r>
        <w:rPr>
          <w:rFonts w:ascii="Cambria" w:hAnsi="Cambria"/>
          <w:color w:val="000000"/>
          <w:sz w:val="24"/>
          <w:szCs w:val="24"/>
        </w:rPr>
        <w:t>W ofercie, o której mowa w pkt. 16.5 SWZ Wykonawca ma obowiązek:</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poinformowania Zamawiającego, że wybór jego oferty będzie prowadził do powstania u Zamawiającego obowiązku podatkowego;</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nazwy (rodzaju) towaru lub usługi, których dostawa lub świadczenie będą prowadziły do powstania obowiązku podatkowego;</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lastRenderedPageBreak/>
        <w:t>wskazania wartości towaru lub usługi objętego obowiązkiem podatkowym Zamawiającego, bez kwoty podatku;</w:t>
      </w:r>
    </w:p>
    <w:p w:rsidR="00B141EA" w:rsidRDefault="00AE765D" w:rsidP="00E6482B">
      <w:pPr>
        <w:pStyle w:val="Akapitzlist"/>
        <w:numPr>
          <w:ilvl w:val="0"/>
          <w:numId w:val="32"/>
        </w:numPr>
        <w:shd w:val="clear" w:color="auto" w:fill="FFFFFF"/>
        <w:tabs>
          <w:tab w:val="left" w:pos="851"/>
        </w:tabs>
        <w:spacing w:before="72" w:after="72" w:line="276" w:lineRule="auto"/>
        <w:ind w:left="993" w:hanging="284"/>
        <w:rPr>
          <w:rFonts w:ascii="Cambria" w:hAnsi="Cambria"/>
          <w:color w:val="000000"/>
          <w:sz w:val="24"/>
          <w:szCs w:val="24"/>
        </w:rPr>
      </w:pPr>
      <w:r>
        <w:rPr>
          <w:rFonts w:ascii="Cambria" w:hAnsi="Cambria"/>
          <w:color w:val="000000"/>
          <w:sz w:val="24"/>
          <w:szCs w:val="24"/>
        </w:rPr>
        <w:t>wskazania stawki podatku od towarów i usług, która zgodnie z wiedzą Wykonawcy, będzie miała zastosowanie.</w:t>
      </w:r>
    </w:p>
    <w:p w:rsidR="00B141EA" w:rsidRDefault="00AE765D">
      <w:pPr>
        <w:pStyle w:val="Kolorowalistaakcent11"/>
        <w:widowControl w:val="0"/>
        <w:numPr>
          <w:ilvl w:val="1"/>
          <w:numId w:val="13"/>
        </w:numPr>
        <w:spacing w:before="0" w:after="0" w:line="276" w:lineRule="auto"/>
        <w:ind w:left="709"/>
        <w:rPr>
          <w:rFonts w:asciiTheme="majorHAnsi" w:hAnsiTheme="majorHAnsi" w:cs="Arial"/>
          <w:sz w:val="24"/>
          <w:szCs w:val="24"/>
        </w:rPr>
      </w:pPr>
      <w:r>
        <w:rPr>
          <w:rFonts w:asciiTheme="majorHAnsi" w:hAnsiTheme="majorHAnsi" w:cs="Arial"/>
          <w:sz w:val="24"/>
          <w:szCs w:val="24"/>
        </w:rPr>
        <w:t>W Formularzu oferty Wykonawca podaje cen</w:t>
      </w:r>
      <w:r>
        <w:rPr>
          <w:rFonts w:asciiTheme="majorHAnsi" w:eastAsia="TimesNewRoman" w:hAnsiTheme="majorHAnsi" w:cs="Arial"/>
          <w:sz w:val="24"/>
          <w:szCs w:val="24"/>
        </w:rPr>
        <w:t>ę</w:t>
      </w:r>
      <w:r>
        <w:rPr>
          <w:rFonts w:asciiTheme="majorHAnsi" w:hAnsiTheme="majorHAnsi" w:cs="Arial"/>
          <w:sz w:val="24"/>
          <w:szCs w:val="24"/>
        </w:rPr>
        <w:t>, z dokładno</w:t>
      </w:r>
      <w:r>
        <w:rPr>
          <w:rFonts w:asciiTheme="majorHAnsi" w:eastAsia="TimesNewRoman" w:hAnsiTheme="majorHAnsi" w:cs="Arial"/>
          <w:sz w:val="24"/>
          <w:szCs w:val="24"/>
        </w:rPr>
        <w:t>ś</w:t>
      </w:r>
      <w:r>
        <w:rPr>
          <w:rFonts w:asciiTheme="majorHAnsi" w:hAnsiTheme="majorHAnsi" w:cs="Arial"/>
          <w:sz w:val="24"/>
          <w:szCs w:val="24"/>
        </w:rPr>
        <w:t>ci</w:t>
      </w:r>
      <w:r>
        <w:rPr>
          <w:rFonts w:asciiTheme="majorHAnsi" w:eastAsia="TimesNewRoman" w:hAnsiTheme="majorHAnsi" w:cs="Arial"/>
          <w:sz w:val="24"/>
          <w:szCs w:val="24"/>
        </w:rPr>
        <w:t xml:space="preserve">ą </w:t>
      </w:r>
      <w:r>
        <w:rPr>
          <w:rFonts w:asciiTheme="majorHAnsi" w:hAnsiTheme="majorHAnsi" w:cs="Arial"/>
          <w:sz w:val="24"/>
          <w:szCs w:val="24"/>
        </w:rPr>
        <w:t>do dwóch miejsc po przecinku w rozumieniu art. 3 ust. 1 pkt 1 i ust. 2 ustawy z dnia 9 maja 2014r. o informowaniu o cenach towarów i usług oraz ustawy z dnia 7 lipca 1994 r. o denominacji złotego, za któr</w:t>
      </w:r>
      <w:r>
        <w:rPr>
          <w:rFonts w:asciiTheme="majorHAnsi" w:eastAsia="TimesNewRoman" w:hAnsiTheme="majorHAnsi" w:cs="Arial"/>
          <w:sz w:val="24"/>
          <w:szCs w:val="24"/>
        </w:rPr>
        <w:t xml:space="preserve">ą </w:t>
      </w:r>
      <w:r>
        <w:rPr>
          <w:rFonts w:asciiTheme="majorHAnsi" w:hAnsiTheme="majorHAnsi" w:cs="Arial"/>
          <w:sz w:val="24"/>
          <w:szCs w:val="24"/>
        </w:rPr>
        <w:t>podejmuje si</w:t>
      </w:r>
      <w:r>
        <w:rPr>
          <w:rFonts w:asciiTheme="majorHAnsi" w:eastAsia="TimesNewRoman" w:hAnsiTheme="majorHAnsi" w:cs="Arial"/>
          <w:sz w:val="24"/>
          <w:szCs w:val="24"/>
        </w:rPr>
        <w:t xml:space="preserve">ę </w:t>
      </w:r>
      <w:r>
        <w:rPr>
          <w:rFonts w:asciiTheme="majorHAnsi" w:hAnsiTheme="majorHAnsi" w:cs="Arial"/>
          <w:sz w:val="24"/>
          <w:szCs w:val="24"/>
        </w:rPr>
        <w:t>zrealizowa</w:t>
      </w:r>
      <w:r>
        <w:rPr>
          <w:rFonts w:asciiTheme="majorHAnsi" w:eastAsia="TimesNewRoman" w:hAnsiTheme="majorHAnsi" w:cs="Arial"/>
          <w:sz w:val="24"/>
          <w:szCs w:val="24"/>
        </w:rPr>
        <w:t xml:space="preserve">ć </w:t>
      </w:r>
      <w:r>
        <w:rPr>
          <w:rFonts w:asciiTheme="majorHAnsi" w:hAnsiTheme="majorHAnsi" w:cs="Arial"/>
          <w:sz w:val="24"/>
          <w:szCs w:val="24"/>
        </w:rPr>
        <w:t xml:space="preserve">przedmiot zamówienia. </w:t>
      </w:r>
    </w:p>
    <w:p w:rsidR="00B141EA" w:rsidRDefault="00AE765D">
      <w:pPr>
        <w:pStyle w:val="Kolorowalistaakcent11"/>
        <w:widowControl w:val="0"/>
        <w:numPr>
          <w:ilvl w:val="1"/>
          <w:numId w:val="13"/>
        </w:numPr>
        <w:spacing w:before="0" w:after="0" w:line="276" w:lineRule="auto"/>
        <w:rPr>
          <w:rFonts w:asciiTheme="majorHAnsi" w:hAnsiTheme="majorHAnsi" w:cs="Arial"/>
          <w:b/>
          <w:bCs/>
        </w:rPr>
      </w:pPr>
      <w:r>
        <w:rPr>
          <w:rFonts w:asciiTheme="majorHAnsi" w:hAnsiTheme="majorHAnsi" w:cs="Arial"/>
          <w:sz w:val="24"/>
          <w:szCs w:val="24"/>
        </w:rPr>
        <w:t xml:space="preserve">Wynagrodzenie będzie płatne zgodnie z Projektem umowy </w:t>
      </w:r>
      <w:r>
        <w:rPr>
          <w:rFonts w:asciiTheme="majorHAnsi" w:hAnsiTheme="majorHAnsi" w:cs="Arial"/>
          <w:b/>
          <w:sz w:val="24"/>
          <w:szCs w:val="24"/>
        </w:rPr>
        <w:t>Załącznik Nr 2 do SWZ.</w:t>
      </w:r>
      <w:r>
        <w:rPr>
          <w:rFonts w:asciiTheme="majorHAnsi" w:hAnsiTheme="majorHAnsi" w:cs="Arial"/>
          <w:b/>
          <w:bCs/>
        </w:rPr>
        <w:t xml:space="preserve"> </w:t>
      </w:r>
    </w:p>
    <w:p w:rsidR="00B141EA" w:rsidRDefault="00B141EA">
      <w:pPr>
        <w:pStyle w:val="Kolorowalistaakcent11"/>
        <w:widowControl w:val="0"/>
        <w:spacing w:before="0" w:after="0" w:line="276" w:lineRule="auto"/>
        <w:rPr>
          <w:rFonts w:asciiTheme="majorHAnsi" w:hAnsiTheme="majorHAnsi" w:cs="Arial"/>
          <w:b/>
          <w:bCs/>
        </w:rPr>
      </w:pPr>
    </w:p>
    <w:p w:rsidR="00B141EA" w:rsidRDefault="00B141EA">
      <w:pPr>
        <w:pStyle w:val="Kolorowalistaakcent11"/>
        <w:widowControl w:val="0"/>
        <w:spacing w:before="0" w:after="0" w:line="276" w:lineRule="auto"/>
        <w:rPr>
          <w:rFonts w:asciiTheme="majorHAnsi" w:hAnsiTheme="majorHAnsi" w:cs="Arial"/>
          <w:b/>
          <w:bCs/>
          <w:sz w:val="10"/>
          <w:szCs w:val="10"/>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17</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OPIS KRYTERIÓW OCENY OFERT, WRAZ Z PODANIEM WAG TYCH KRYTERIÓW I SPOSOBU OCENY OFERT</w:t>
            </w:r>
          </w:p>
        </w:tc>
      </w:tr>
    </w:tbl>
    <w:p w:rsidR="00B141EA" w:rsidRDefault="00B141EA">
      <w:pPr>
        <w:pStyle w:val="Listanumerowana2"/>
        <w:numPr>
          <w:ilvl w:val="0"/>
          <w:numId w:val="0"/>
        </w:numPr>
        <w:tabs>
          <w:tab w:val="left" w:pos="709"/>
          <w:tab w:val="left" w:pos="1276"/>
          <w:tab w:val="left" w:pos="1418"/>
        </w:tabs>
        <w:spacing w:line="276" w:lineRule="auto"/>
        <w:ind w:left="709"/>
        <w:rPr>
          <w:rFonts w:asciiTheme="majorHAnsi" w:hAnsiTheme="majorHAnsi"/>
          <w:sz w:val="24"/>
        </w:rPr>
      </w:pPr>
    </w:p>
    <w:p w:rsidR="00B141EA" w:rsidRDefault="00AE765D">
      <w:pPr>
        <w:pStyle w:val="Listanumerowana2"/>
        <w:numPr>
          <w:ilvl w:val="1"/>
          <w:numId w:val="22"/>
        </w:numPr>
        <w:spacing w:line="276" w:lineRule="auto"/>
        <w:ind w:left="709" w:hanging="709"/>
        <w:rPr>
          <w:rFonts w:asciiTheme="majorHAnsi" w:hAnsiTheme="majorHAnsi"/>
          <w:sz w:val="24"/>
        </w:rPr>
      </w:pPr>
      <w:r>
        <w:rPr>
          <w:rFonts w:ascii="Cambria" w:hAnsi="Cambria"/>
          <w:color w:val="000000" w:themeColor="text1"/>
          <w:sz w:val="24"/>
        </w:rPr>
        <w:t>Zamawiający dokona oceny ofert, które nie zostały odrzucone, na podstawie następujących kryteriów oceny ofert: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tbl>
      <w:tblPr>
        <w:tblW w:w="8358" w:type="dxa"/>
        <w:tblInd w:w="704" w:type="dxa"/>
        <w:tblLayout w:type="fixed"/>
        <w:tblLook w:val="04A0" w:firstRow="1" w:lastRow="0" w:firstColumn="1" w:lastColumn="0" w:noHBand="0" w:noVBand="1"/>
      </w:tblPr>
      <w:tblGrid>
        <w:gridCol w:w="818"/>
        <w:gridCol w:w="4190"/>
        <w:gridCol w:w="3350"/>
      </w:tblGrid>
      <w:tr w:rsidR="00B141EA">
        <w:tc>
          <w:tcPr>
            <w:tcW w:w="818"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Lp.</w:t>
            </w:r>
          </w:p>
        </w:tc>
        <w:tc>
          <w:tcPr>
            <w:tcW w:w="419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b/>
                <w:color w:val="000000" w:themeColor="text1"/>
                <w:sz w:val="24"/>
                <w:szCs w:val="24"/>
              </w:rPr>
            </w:pPr>
            <w:r>
              <w:rPr>
                <w:rFonts w:ascii="Cambria" w:hAnsi="Cambria"/>
                <w:b/>
                <w:color w:val="000000" w:themeColor="text1"/>
                <w:sz w:val="24"/>
                <w:szCs w:val="24"/>
              </w:rPr>
              <w:t>Nazwa kryterium</w:t>
            </w:r>
          </w:p>
        </w:tc>
        <w:tc>
          <w:tcPr>
            <w:tcW w:w="3350" w:type="dxa"/>
            <w:tcBorders>
              <w:top w:val="single" w:sz="4" w:space="0" w:color="000000"/>
              <w:left w:val="single" w:sz="4" w:space="0" w:color="000000"/>
              <w:bottom w:val="single" w:sz="4" w:space="0" w:color="000000"/>
              <w:right w:val="single" w:sz="4" w:space="0" w:color="000000"/>
            </w:tcBorders>
            <w:shd w:val="pct10"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b/>
                <w:color w:val="000000" w:themeColor="text1"/>
                <w:sz w:val="24"/>
                <w:szCs w:val="24"/>
              </w:rPr>
            </w:pPr>
            <w:r>
              <w:rPr>
                <w:rFonts w:ascii="Cambria" w:hAnsi="Cambria"/>
                <w:b/>
                <w:color w:val="000000" w:themeColor="text1"/>
                <w:sz w:val="24"/>
                <w:szCs w:val="24"/>
              </w:rPr>
              <w:t>Znaczenie kryterium (w %)</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1</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rPr>
                <w:rFonts w:ascii="Cambria" w:hAnsi="Cambria"/>
                <w:color w:val="000000" w:themeColor="text1"/>
                <w:sz w:val="24"/>
                <w:szCs w:val="24"/>
              </w:rPr>
            </w:pPr>
            <w:r>
              <w:rPr>
                <w:rFonts w:ascii="Cambria" w:hAnsi="Cambria"/>
                <w:color w:val="000000" w:themeColor="text1"/>
                <w:sz w:val="24"/>
                <w:szCs w:val="24"/>
              </w:rPr>
              <w:t>Cena (C)</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60</w:t>
            </w:r>
          </w:p>
        </w:tc>
      </w:tr>
      <w:tr w:rsidR="00B141EA">
        <w:tc>
          <w:tcPr>
            <w:tcW w:w="8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2</w:t>
            </w:r>
          </w:p>
        </w:tc>
        <w:tc>
          <w:tcPr>
            <w:tcW w:w="419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tabs>
                <w:tab w:val="left" w:pos="709"/>
                <w:tab w:val="left" w:pos="1276"/>
                <w:tab w:val="left" w:pos="1418"/>
              </w:tabs>
              <w:spacing w:line="276" w:lineRule="auto"/>
              <w:jc w:val="both"/>
              <w:rPr>
                <w:rFonts w:ascii="Cambria" w:hAnsi="Cambria"/>
                <w:color w:val="000000" w:themeColor="text1"/>
              </w:rPr>
            </w:pPr>
            <w:r>
              <w:rPr>
                <w:rFonts w:ascii="Cambria" w:hAnsi="Cambria"/>
                <w:color w:val="000000" w:themeColor="text1"/>
              </w:rPr>
              <w:t>Długość okresu gwarancji jakości na roboty budowlane oraz wbudowane materiały i zamontowane urządzenia (G)</w:t>
            </w:r>
          </w:p>
        </w:tc>
        <w:tc>
          <w:tcPr>
            <w:tcW w:w="3350"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B141EA">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p>
          <w:p w:rsidR="00B141EA" w:rsidRDefault="00AE765D">
            <w:pPr>
              <w:pStyle w:val="Akapitzlist"/>
              <w:widowControl w:val="0"/>
              <w:tabs>
                <w:tab w:val="left" w:pos="709"/>
                <w:tab w:val="left" w:pos="1276"/>
                <w:tab w:val="left" w:pos="1418"/>
              </w:tabs>
              <w:spacing w:before="0" w:after="0" w:line="276" w:lineRule="auto"/>
              <w:ind w:left="0"/>
              <w:jc w:val="center"/>
              <w:rPr>
                <w:rFonts w:ascii="Cambria" w:hAnsi="Cambria"/>
                <w:color w:val="000000" w:themeColor="text1"/>
                <w:sz w:val="24"/>
                <w:szCs w:val="24"/>
              </w:rPr>
            </w:pPr>
            <w:r>
              <w:rPr>
                <w:rFonts w:ascii="Cambria" w:hAnsi="Cambria"/>
                <w:color w:val="000000" w:themeColor="text1"/>
                <w:sz w:val="24"/>
                <w:szCs w:val="24"/>
              </w:rPr>
              <w:t>40</w:t>
            </w:r>
          </w:p>
        </w:tc>
      </w:tr>
    </w:tbl>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pPr>
        <w:pStyle w:val="Akapitzlist"/>
        <w:tabs>
          <w:tab w:val="left" w:pos="709"/>
          <w:tab w:val="left" w:pos="1276"/>
          <w:tab w:val="left" w:pos="1418"/>
        </w:tabs>
        <w:spacing w:before="0" w:after="0" w:line="276" w:lineRule="auto"/>
        <w:ind w:left="709"/>
        <w:rPr>
          <w:rFonts w:ascii="Cambria" w:hAnsi="Cambria"/>
          <w:color w:val="000000" w:themeColor="text1"/>
          <w:sz w:val="24"/>
          <w:szCs w:val="24"/>
        </w:rPr>
      </w:pPr>
      <w:r>
        <w:rPr>
          <w:rFonts w:ascii="Cambria" w:hAnsi="Cambria"/>
          <w:color w:val="000000" w:themeColor="text1"/>
          <w:sz w:val="24"/>
          <w:szCs w:val="24"/>
        </w:rPr>
        <w:t>Zamawiający dokona oceny ofert przyznając punkty w ramach poszczególnych kryteriów oceny ofert, przyjmując zasadę, że 1% = 1 punkt.</w:t>
      </w:r>
    </w:p>
    <w:p w:rsidR="00B141EA" w:rsidRDefault="00B141EA">
      <w:pPr>
        <w:pStyle w:val="Akapitzlist"/>
        <w:tabs>
          <w:tab w:val="left" w:pos="709"/>
          <w:tab w:val="left" w:pos="1276"/>
          <w:tab w:val="left" w:pos="1418"/>
        </w:tabs>
        <w:spacing w:before="0" w:after="0" w:line="276" w:lineRule="auto"/>
        <w:ind w:left="709"/>
        <w:rPr>
          <w:rFonts w:ascii="Cambria" w:hAnsi="Cambria"/>
          <w:color w:val="000000" w:themeColor="text1"/>
          <w:sz w:val="10"/>
          <w:szCs w:val="10"/>
        </w:rPr>
      </w:pPr>
    </w:p>
    <w:p w:rsidR="00B141EA" w:rsidRDefault="00AE765D" w:rsidP="00E6482B">
      <w:pPr>
        <w:pStyle w:val="Akapitzlist"/>
        <w:numPr>
          <w:ilvl w:val="1"/>
          <w:numId w:val="37"/>
        </w:numPr>
        <w:tabs>
          <w:tab w:val="left" w:pos="709"/>
          <w:tab w:val="left" w:pos="1276"/>
          <w:tab w:val="left" w:pos="1418"/>
        </w:tabs>
        <w:spacing w:line="276" w:lineRule="auto"/>
        <w:rPr>
          <w:rFonts w:ascii="Cambria" w:hAnsi="Cambria"/>
          <w:color w:val="000000" w:themeColor="text1"/>
          <w:sz w:val="24"/>
          <w:szCs w:val="24"/>
        </w:rPr>
      </w:pPr>
      <w:r>
        <w:rPr>
          <w:rFonts w:ascii="Cambria" w:hAnsi="Cambria"/>
          <w:color w:val="000000" w:themeColor="text1"/>
          <w:sz w:val="24"/>
          <w:szCs w:val="24"/>
        </w:rPr>
        <w:t xml:space="preserve">Punkty za kryterium </w:t>
      </w:r>
      <w:r>
        <w:rPr>
          <w:rFonts w:ascii="Cambria" w:hAnsi="Cambria"/>
          <w:b/>
          <w:color w:val="000000" w:themeColor="text1"/>
          <w:sz w:val="24"/>
          <w:szCs w:val="24"/>
        </w:rPr>
        <w:t>„Cena”</w:t>
      </w:r>
      <w:r>
        <w:rPr>
          <w:rFonts w:ascii="Cambria" w:hAnsi="Cambria"/>
          <w:color w:val="000000" w:themeColor="text1"/>
          <w:sz w:val="24"/>
          <w:szCs w:val="24"/>
        </w:rPr>
        <w:t xml:space="preserve"> zostaną obliczone według wzoru:</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i/>
          <w:color w:val="000000" w:themeColor="text1"/>
          <w:sz w:val="24"/>
          <w:szCs w:val="24"/>
        </w:rPr>
        <w:tab/>
      </w: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n</w:t>
      </w:r>
      <w:proofErr w:type="spellEnd"/>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P</w:t>
      </w:r>
      <w:r>
        <w:rPr>
          <w:rFonts w:ascii="Cambria" w:hAnsi="Cambria"/>
          <w:b/>
          <w:i/>
          <w:color w:val="000000" w:themeColor="text1"/>
          <w:sz w:val="24"/>
          <w:szCs w:val="24"/>
          <w:vertAlign w:val="subscript"/>
        </w:rPr>
        <w:t>C</w:t>
      </w:r>
      <w:r>
        <w:rPr>
          <w:rFonts w:ascii="Cambria" w:hAnsi="Cambria"/>
          <w:b/>
          <w:i/>
          <w:color w:val="000000" w:themeColor="text1"/>
          <w:sz w:val="24"/>
          <w:szCs w:val="24"/>
        </w:rPr>
        <w:t xml:space="preserve"> = </w:t>
      </w:r>
      <w:r>
        <w:rPr>
          <w:rFonts w:ascii="Cambria" w:hAnsi="Cambria"/>
          <w:b/>
          <w:i/>
          <w:color w:val="000000" w:themeColor="text1"/>
          <w:sz w:val="24"/>
          <w:szCs w:val="24"/>
        </w:rPr>
        <w:tab/>
        <w:t xml:space="preserve">------- x 60 pkt </w:t>
      </w:r>
    </w:p>
    <w:p w:rsidR="00B141EA" w:rsidRDefault="00AE765D">
      <w:pPr>
        <w:pStyle w:val="Akapitzlist"/>
        <w:tabs>
          <w:tab w:val="left" w:pos="709"/>
          <w:tab w:val="left" w:pos="1276"/>
          <w:tab w:val="left" w:pos="1418"/>
        </w:tab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ab/>
      </w:r>
      <w:proofErr w:type="spellStart"/>
      <w:r>
        <w:rPr>
          <w:rFonts w:ascii="Cambria" w:hAnsi="Cambria"/>
          <w:b/>
          <w:i/>
          <w:color w:val="000000" w:themeColor="text1"/>
          <w:sz w:val="24"/>
          <w:szCs w:val="24"/>
        </w:rPr>
        <w:t>C</w:t>
      </w:r>
      <w:r>
        <w:rPr>
          <w:rFonts w:ascii="Cambria" w:hAnsi="Cambria"/>
          <w:b/>
          <w:i/>
          <w:color w:val="000000" w:themeColor="text1"/>
          <w:sz w:val="24"/>
          <w:szCs w:val="24"/>
          <w:vertAlign w:val="subscript"/>
        </w:rPr>
        <w:t>b</w:t>
      </w:r>
      <w:proofErr w:type="spellEnd"/>
    </w:p>
    <w:p w:rsidR="00B141EA" w:rsidRDefault="00AE765D">
      <w:pPr>
        <w:tabs>
          <w:tab w:val="left" w:pos="709"/>
          <w:tab w:val="left" w:pos="1276"/>
          <w:tab w:val="left" w:pos="1418"/>
        </w:tabs>
        <w:spacing w:line="276" w:lineRule="auto"/>
        <w:rPr>
          <w:rFonts w:ascii="Cambria" w:hAnsi="Cambria"/>
          <w:color w:val="000000" w:themeColor="text1"/>
        </w:rPr>
      </w:pPr>
      <w:r>
        <w:rPr>
          <w:rFonts w:ascii="Cambria" w:hAnsi="Cambria"/>
          <w:b/>
          <w:color w:val="000000" w:themeColor="text1"/>
        </w:rPr>
        <w:tab/>
      </w:r>
      <w:r>
        <w:rPr>
          <w:rFonts w:ascii="Cambria" w:hAnsi="Cambria"/>
          <w:color w:val="000000" w:themeColor="text1"/>
        </w:rPr>
        <w:t>gdzie,</w:t>
      </w:r>
    </w:p>
    <w:p w:rsidR="00B141EA" w:rsidRDefault="00AE765D">
      <w:pPr>
        <w:pStyle w:val="Bezodstpw"/>
        <w:spacing w:line="276" w:lineRule="auto"/>
        <w:ind w:left="708"/>
        <w:jc w:val="both"/>
        <w:rPr>
          <w:rFonts w:ascii="Cambria" w:hAnsi="Cambria"/>
          <w:color w:val="000000" w:themeColor="text1"/>
          <w:sz w:val="24"/>
          <w:szCs w:val="24"/>
        </w:rPr>
      </w:pPr>
      <w:r>
        <w:rPr>
          <w:rFonts w:ascii="Cambria" w:hAnsi="Cambria"/>
          <w:b/>
          <w:color w:val="000000" w:themeColor="text1"/>
          <w:sz w:val="24"/>
          <w:szCs w:val="24"/>
        </w:rPr>
        <w:t>P</w:t>
      </w:r>
      <w:r>
        <w:rPr>
          <w:rFonts w:ascii="Cambria" w:hAnsi="Cambria"/>
          <w:b/>
          <w:color w:val="000000" w:themeColor="text1"/>
          <w:sz w:val="24"/>
          <w:szCs w:val="24"/>
          <w:vertAlign w:val="subscript"/>
        </w:rPr>
        <w:t xml:space="preserve">C </w:t>
      </w:r>
      <w:r>
        <w:rPr>
          <w:rFonts w:ascii="Cambria" w:hAnsi="Cambria"/>
          <w:b/>
          <w:color w:val="000000" w:themeColor="text1"/>
          <w:sz w:val="24"/>
          <w:szCs w:val="24"/>
        </w:rPr>
        <w:t>-</w:t>
      </w:r>
      <w:r>
        <w:rPr>
          <w:rFonts w:ascii="Cambria" w:hAnsi="Cambria"/>
          <w:color w:val="000000" w:themeColor="text1"/>
          <w:sz w:val="24"/>
          <w:szCs w:val="24"/>
        </w:rPr>
        <w:t xml:space="preserve"> ilość punktów za kryterium cena,</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n</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najniższa cena ofertowa spośród ofert nieodrzuconych,</w:t>
      </w:r>
    </w:p>
    <w:p w:rsidR="00B141EA" w:rsidRDefault="00AE765D">
      <w:pPr>
        <w:pStyle w:val="Bezodstpw"/>
        <w:spacing w:line="276" w:lineRule="auto"/>
        <w:ind w:left="708"/>
        <w:jc w:val="both"/>
        <w:rPr>
          <w:rFonts w:ascii="Cambria" w:hAnsi="Cambria"/>
          <w:color w:val="000000" w:themeColor="text1"/>
          <w:sz w:val="24"/>
          <w:szCs w:val="24"/>
        </w:rPr>
      </w:pPr>
      <w:proofErr w:type="spellStart"/>
      <w:r>
        <w:rPr>
          <w:rFonts w:ascii="Cambria" w:hAnsi="Cambria"/>
          <w:b/>
          <w:color w:val="000000" w:themeColor="text1"/>
          <w:sz w:val="24"/>
          <w:szCs w:val="24"/>
        </w:rPr>
        <w:t>C</w:t>
      </w:r>
      <w:r>
        <w:rPr>
          <w:rFonts w:ascii="Cambria" w:hAnsi="Cambria"/>
          <w:b/>
          <w:color w:val="000000" w:themeColor="text1"/>
          <w:sz w:val="24"/>
          <w:szCs w:val="24"/>
          <w:vertAlign w:val="subscript"/>
        </w:rPr>
        <w:t>b</w:t>
      </w:r>
      <w:proofErr w:type="spellEnd"/>
      <w:r>
        <w:rPr>
          <w:rFonts w:ascii="Cambria" w:hAnsi="Cambria"/>
          <w:b/>
          <w:color w:val="000000" w:themeColor="text1"/>
          <w:sz w:val="24"/>
          <w:szCs w:val="24"/>
        </w:rPr>
        <w:t xml:space="preserve"> –</w:t>
      </w:r>
      <w:r>
        <w:rPr>
          <w:rFonts w:ascii="Cambria" w:hAnsi="Cambria"/>
          <w:color w:val="000000" w:themeColor="text1"/>
          <w:sz w:val="24"/>
          <w:szCs w:val="24"/>
        </w:rPr>
        <w:t xml:space="preserve"> cena oferty badanej.</w:t>
      </w:r>
    </w:p>
    <w:p w:rsidR="00B141EA" w:rsidRDefault="00B141EA">
      <w:pPr>
        <w:pStyle w:val="Bezodstpw"/>
        <w:spacing w:line="276" w:lineRule="auto"/>
        <w:ind w:left="708"/>
        <w:jc w:val="both"/>
        <w:rPr>
          <w:rFonts w:ascii="Cambria" w:hAnsi="Cambria"/>
          <w:color w:val="000000" w:themeColor="text1"/>
          <w:sz w:val="10"/>
          <w:szCs w:val="10"/>
        </w:rPr>
      </w:pPr>
    </w:p>
    <w:p w:rsidR="00B141EA" w:rsidRDefault="00AE765D">
      <w:pPr>
        <w:pStyle w:val="Akapitzlist"/>
        <w:spacing w:before="0" w:after="0" w:line="276" w:lineRule="auto"/>
        <w:ind w:left="708"/>
        <w:rPr>
          <w:rFonts w:ascii="Cambria" w:hAnsi="Cambria"/>
          <w:color w:val="000000" w:themeColor="text1"/>
          <w:sz w:val="24"/>
          <w:szCs w:val="24"/>
        </w:rPr>
      </w:pPr>
      <w:r>
        <w:rPr>
          <w:rFonts w:ascii="Cambria" w:hAnsi="Cambria"/>
          <w:color w:val="000000" w:themeColor="text1"/>
          <w:sz w:val="24"/>
          <w:szCs w:val="24"/>
        </w:rPr>
        <w:t>W kryterium „</w:t>
      </w:r>
      <w:r>
        <w:rPr>
          <w:rFonts w:ascii="Cambria" w:hAnsi="Cambria"/>
          <w:b/>
          <w:color w:val="000000" w:themeColor="text1"/>
          <w:sz w:val="24"/>
          <w:szCs w:val="24"/>
        </w:rPr>
        <w:t>Cena”</w:t>
      </w:r>
      <w:r>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B141EA" w:rsidRDefault="00B141EA">
      <w:pPr>
        <w:pStyle w:val="Akapitzlist"/>
        <w:spacing w:before="0" w:after="0" w:line="276" w:lineRule="auto"/>
        <w:ind w:left="708"/>
        <w:rPr>
          <w:rFonts w:ascii="Cambria" w:hAnsi="Cambria"/>
          <w:color w:val="000000" w:themeColor="text1"/>
          <w:sz w:val="10"/>
          <w:szCs w:val="10"/>
        </w:rPr>
      </w:pPr>
    </w:p>
    <w:p w:rsidR="00B141EA" w:rsidRDefault="00AE765D" w:rsidP="00E6482B">
      <w:pPr>
        <w:pStyle w:val="Listanumerowana2"/>
        <w:numPr>
          <w:ilvl w:val="1"/>
          <w:numId w:val="37"/>
        </w:numPr>
        <w:spacing w:line="276" w:lineRule="auto"/>
        <w:rPr>
          <w:rFonts w:ascii="Cambria" w:hAnsi="Cambria"/>
          <w:color w:val="000000" w:themeColor="text1"/>
          <w:sz w:val="24"/>
        </w:rPr>
      </w:pPr>
      <w:r>
        <w:rPr>
          <w:rFonts w:ascii="Cambria" w:hAnsi="Cambria"/>
          <w:color w:val="000000" w:themeColor="text1"/>
          <w:sz w:val="24"/>
        </w:rPr>
        <w:t xml:space="preserve">Kryterium </w:t>
      </w:r>
      <w:r>
        <w:rPr>
          <w:rFonts w:ascii="Cambria" w:hAnsi="Cambria"/>
          <w:b/>
          <w:color w:val="000000" w:themeColor="text1"/>
          <w:sz w:val="24"/>
        </w:rPr>
        <w:t>„Długość okresu gwarancji jakości na roboty budowlane oraz wbudowane materiały i zamontowane urządzenia</w:t>
      </w:r>
      <w:r>
        <w:rPr>
          <w:rFonts w:ascii="Cambria" w:hAnsi="Cambria"/>
          <w:color w:val="000000" w:themeColor="text1"/>
          <w:sz w:val="24"/>
        </w:rPr>
        <w:t>” liczone w okresach miesięcznych:</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lastRenderedPageBreak/>
        <w:t>W przypadku zaoferowania minimalnej długości okresu gwarancji tj. 36 miesięcy, Wykonawca otrzyma zero (0)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eastAsia="Calibri" w:hAnsi="Cambria" w:cs="Helvetica"/>
          <w:color w:val="000000" w:themeColor="text1"/>
        </w:rPr>
        <w:t xml:space="preserve">W przypadku zaoferowania </w:t>
      </w:r>
      <w:r>
        <w:rPr>
          <w:rFonts w:ascii="Cambria" w:hAnsi="Cambria" w:cs="Helvetica"/>
          <w:color w:val="000000" w:themeColor="text1"/>
        </w:rPr>
        <w:t xml:space="preserve">maksymalnej długości okresu gwarancji </w:t>
      </w:r>
      <w:r>
        <w:rPr>
          <w:rFonts w:ascii="Cambria" w:hAnsi="Cambria" w:cs="Helvetica"/>
          <w:color w:val="000000" w:themeColor="text1"/>
        </w:rPr>
        <w:br/>
        <w:t>tj. 60</w:t>
      </w:r>
      <w:r>
        <w:rPr>
          <w:rFonts w:ascii="Cambria" w:eastAsia="Calibri" w:hAnsi="Cambria" w:cs="Helvetica"/>
          <w:color w:val="000000" w:themeColor="text1"/>
        </w:rPr>
        <w:t xml:space="preserve"> miesięcy, Wykonawca otrzyma </w:t>
      </w:r>
      <w:r>
        <w:rPr>
          <w:rFonts w:ascii="Cambria" w:hAnsi="Cambria" w:cs="Helvetica"/>
          <w:color w:val="000000" w:themeColor="text1"/>
        </w:rPr>
        <w:t>czterdzieści (40</w:t>
      </w:r>
      <w:r>
        <w:rPr>
          <w:rFonts w:ascii="Cambria" w:eastAsia="Calibri" w:hAnsi="Cambria" w:cs="Helvetica"/>
          <w:color w:val="000000" w:themeColor="text1"/>
        </w:rPr>
        <w:t>) punktów.</w:t>
      </w:r>
      <w:r>
        <w:rPr>
          <w:rFonts w:ascii="Cambria" w:hAnsi="Cambria" w:cs="Helvetica"/>
          <w:color w:val="000000" w:themeColor="text1"/>
        </w:rPr>
        <w:t xml:space="preserve"> </w:t>
      </w:r>
    </w:p>
    <w:p w:rsidR="00B141EA" w:rsidRDefault="00AE765D">
      <w:pPr>
        <w:tabs>
          <w:tab w:val="left" w:pos="360"/>
        </w:tabs>
        <w:spacing w:line="276" w:lineRule="auto"/>
        <w:ind w:left="709"/>
        <w:contextualSpacing/>
        <w:jc w:val="both"/>
        <w:rPr>
          <w:rFonts w:ascii="Cambria" w:hAnsi="Cambria" w:cs="Helvetica"/>
          <w:color w:val="000000" w:themeColor="text1"/>
        </w:rPr>
      </w:pPr>
      <w:r>
        <w:rPr>
          <w:rFonts w:ascii="Cambria" w:hAnsi="Cambria" w:cs="Helvetica"/>
          <w:color w:val="000000" w:themeColor="text1"/>
        </w:rPr>
        <w:t>W przypadku zaoferowania gwarancji pomiędzy 36, a 60 miesięcy Wykonawca otrzyma pkt wg wzoru:</w:t>
      </w:r>
    </w:p>
    <w:tbl>
      <w:tblPr>
        <w:tblW w:w="3821" w:type="dxa"/>
        <w:jc w:val="center"/>
        <w:tblLayout w:type="fixed"/>
        <w:tblLook w:val="04A0" w:firstRow="1" w:lastRow="0" w:firstColumn="1" w:lastColumn="0" w:noHBand="0" w:noVBand="1"/>
      </w:tblPr>
      <w:tblGrid>
        <w:gridCol w:w="850"/>
        <w:gridCol w:w="2971"/>
      </w:tblGrid>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o</w:t>
            </w:r>
          </w:p>
        </w:tc>
      </w:tr>
      <w:tr w:rsidR="00B141EA">
        <w:trPr>
          <w:jc w:val="center"/>
        </w:trPr>
        <w:tc>
          <w:tcPr>
            <w:tcW w:w="850" w:type="dxa"/>
            <w:shd w:val="clear" w:color="auto" w:fill="auto"/>
          </w:tcPr>
          <w:p w:rsidR="00B141EA" w:rsidRDefault="00AE765D">
            <w:pPr>
              <w:widowControl w:val="0"/>
              <w:spacing w:line="276" w:lineRule="auto"/>
              <w:contextualSpacing/>
              <w:jc w:val="center"/>
              <w:rPr>
                <w:rFonts w:ascii="Cambria" w:eastAsia="Calibri" w:hAnsi="Cambria" w:cs="Helvetica"/>
                <w:b/>
                <w:i/>
                <w:color w:val="000000" w:themeColor="text1"/>
              </w:rPr>
            </w:pPr>
            <w:r>
              <w:rPr>
                <w:rFonts w:ascii="Cambria" w:eastAsia="Calibri" w:hAnsi="Cambria" w:cs="Helvetica"/>
                <w:b/>
                <w:i/>
                <w:color w:val="000000" w:themeColor="text1"/>
              </w:rPr>
              <w:t>P</w:t>
            </w:r>
            <w:r>
              <w:rPr>
                <w:rFonts w:ascii="Cambria" w:eastAsia="Calibri" w:hAnsi="Cambria" w:cs="Helvetica"/>
                <w:b/>
                <w:i/>
                <w:color w:val="000000" w:themeColor="text1"/>
                <w:vertAlign w:val="subscript"/>
              </w:rPr>
              <w:t xml:space="preserve">G </w:t>
            </w:r>
            <w:r>
              <w:rPr>
                <w:rFonts w:ascii="Cambria" w:eastAsia="Calibri" w:hAnsi="Cambria" w:cs="Helvetica"/>
                <w:b/>
                <w:i/>
                <w:color w:val="000000" w:themeColor="text1"/>
              </w:rPr>
              <w:t xml:space="preserve">    =</w:t>
            </w: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 40 pkt</w:t>
            </w:r>
          </w:p>
        </w:tc>
      </w:tr>
      <w:tr w:rsidR="00B141EA">
        <w:trPr>
          <w:jc w:val="center"/>
        </w:trPr>
        <w:tc>
          <w:tcPr>
            <w:tcW w:w="850" w:type="dxa"/>
            <w:shd w:val="clear" w:color="auto" w:fill="auto"/>
          </w:tcPr>
          <w:p w:rsidR="00B141EA" w:rsidRDefault="00B141EA">
            <w:pPr>
              <w:widowControl w:val="0"/>
              <w:spacing w:line="276" w:lineRule="auto"/>
              <w:contextualSpacing/>
              <w:jc w:val="center"/>
              <w:rPr>
                <w:rFonts w:ascii="Cambria" w:eastAsia="Calibri" w:hAnsi="Cambria" w:cs="Helvetica"/>
                <w:b/>
                <w:i/>
                <w:color w:val="000000" w:themeColor="text1"/>
              </w:rPr>
            </w:pPr>
          </w:p>
        </w:tc>
        <w:tc>
          <w:tcPr>
            <w:tcW w:w="2970" w:type="dxa"/>
            <w:shd w:val="clear" w:color="auto" w:fill="auto"/>
          </w:tcPr>
          <w:p w:rsidR="00B141EA" w:rsidRDefault="00AE765D">
            <w:pPr>
              <w:widowControl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G </w:t>
            </w:r>
            <w:r>
              <w:rPr>
                <w:rFonts w:ascii="Cambria" w:eastAsia="Calibri" w:hAnsi="Cambria" w:cs="Helvetica"/>
                <w:b/>
                <w:i/>
                <w:color w:val="000000" w:themeColor="text1"/>
                <w:vertAlign w:val="subscript"/>
              </w:rPr>
              <w:t>max.</w:t>
            </w:r>
          </w:p>
        </w:tc>
      </w:tr>
    </w:tbl>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Cs/>
          <w:color w:val="000000" w:themeColor="text1"/>
        </w:rPr>
        <w:t>gdzie:</w:t>
      </w:r>
      <w:r>
        <w:rPr>
          <w:rFonts w:ascii="Cambria" w:eastAsia="Calibri" w:hAnsi="Cambria" w:cs="Arial"/>
          <w:bCs/>
          <w:color w:val="000000" w:themeColor="text1"/>
        </w:rPr>
        <w:tab/>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P</w:t>
      </w:r>
      <w:r>
        <w:rPr>
          <w:rFonts w:ascii="Cambria" w:eastAsia="Calibri" w:hAnsi="Cambria" w:cs="Arial"/>
          <w:b/>
          <w:bCs/>
          <w:color w:val="000000" w:themeColor="text1"/>
          <w:vertAlign w:val="subscript"/>
          <w:lang w:val="de-DE"/>
        </w:rPr>
        <w:t>G</w:t>
      </w:r>
      <w:r>
        <w:rPr>
          <w:rFonts w:ascii="Cambria" w:eastAsia="Calibri" w:hAnsi="Cambria" w:cs="Arial"/>
          <w:b/>
          <w:bCs/>
          <w:color w:val="000000" w:themeColor="text1"/>
          <w:lang w:val="de-DE"/>
        </w:rPr>
        <w:t xml:space="preserve"> </w:t>
      </w:r>
      <w:r>
        <w:rPr>
          <w:rFonts w:ascii="Cambria" w:eastAsia="Calibri" w:hAnsi="Cambria" w:cs="Arial"/>
          <w:b/>
          <w:bCs/>
          <w:color w:val="000000" w:themeColor="text1"/>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wartość punktowa, którą należy wyznaczyć,</w:t>
      </w:r>
    </w:p>
    <w:p w:rsidR="00B141EA" w:rsidRDefault="00AE765D">
      <w:pPr>
        <w:tabs>
          <w:tab w:val="left" w:pos="360"/>
        </w:tabs>
        <w:spacing w:line="276" w:lineRule="auto"/>
        <w:ind w:left="2113" w:hanging="1120"/>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 xml:space="preserve">G </w:t>
      </w:r>
      <w:r>
        <w:rPr>
          <w:rFonts w:ascii="Cambria" w:eastAsia="Calibri" w:hAnsi="Cambria" w:cs="Arial"/>
          <w:b/>
          <w:bCs/>
          <w:color w:val="000000" w:themeColor="text1"/>
          <w:vertAlign w:val="subscript"/>
          <w:lang w:val="de-DE"/>
        </w:rPr>
        <w:t>max.</w:t>
      </w:r>
      <w:r>
        <w:rPr>
          <w:rFonts w:ascii="Cambria" w:eastAsia="Calibri" w:hAnsi="Cambria" w:cs="Arial"/>
          <w:bCs/>
          <w:color w:val="000000" w:themeColor="text1"/>
        </w:rPr>
        <w:t xml:space="preserve"> - </w:t>
      </w:r>
      <w:r>
        <w:rPr>
          <w:rFonts w:ascii="Cambria" w:eastAsia="Calibri" w:hAnsi="Cambria" w:cs="Arial"/>
          <w:bCs/>
          <w:color w:val="000000" w:themeColor="text1"/>
        </w:rPr>
        <w:tab/>
        <w:t>najdłuższy oferowany okres gwarancji,</w:t>
      </w:r>
    </w:p>
    <w:p w:rsidR="00B141EA" w:rsidRDefault="00AE765D">
      <w:pPr>
        <w:tabs>
          <w:tab w:val="left" w:pos="360"/>
        </w:tabs>
        <w:spacing w:line="276" w:lineRule="auto"/>
        <w:ind w:firstLine="993"/>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G</w:t>
      </w:r>
      <w:r>
        <w:rPr>
          <w:rFonts w:ascii="Cambria" w:eastAsia="Calibri" w:hAnsi="Cambria" w:cs="Arial"/>
          <w:b/>
          <w:bCs/>
          <w:color w:val="000000" w:themeColor="text1"/>
          <w:vertAlign w:val="subscript"/>
          <w:lang w:val="de-DE"/>
        </w:rPr>
        <w:t>o</w:t>
      </w:r>
      <w:r>
        <w:rPr>
          <w:rFonts w:ascii="Cambria" w:eastAsia="Calibri" w:hAnsi="Cambria" w:cs="Arial"/>
          <w:b/>
          <w:bCs/>
          <w:color w:val="000000" w:themeColor="text1"/>
          <w:vertAlign w:val="subscript"/>
          <w:lang w:val="de-DE"/>
        </w:rPr>
        <w:tab/>
      </w:r>
      <w:r>
        <w:rPr>
          <w:rFonts w:ascii="Cambria" w:eastAsia="Calibri" w:hAnsi="Cambria" w:cs="Arial"/>
          <w:bCs/>
          <w:color w:val="000000" w:themeColor="text1"/>
        </w:rPr>
        <w:t xml:space="preserve">- </w:t>
      </w:r>
      <w:r>
        <w:rPr>
          <w:rFonts w:ascii="Cambria" w:eastAsia="Calibri" w:hAnsi="Cambria" w:cs="Arial"/>
          <w:bCs/>
          <w:color w:val="000000" w:themeColor="text1"/>
        </w:rPr>
        <w:tab/>
        <w:t>okres gwarancji podany w badanej ofercie.</w:t>
      </w:r>
    </w:p>
    <w:p w:rsidR="00B141EA" w:rsidRDefault="00B141EA">
      <w:pPr>
        <w:tabs>
          <w:tab w:val="left" w:pos="851"/>
        </w:tabs>
        <w:spacing w:line="276" w:lineRule="auto"/>
        <w:rPr>
          <w:rFonts w:ascii="Cambria" w:eastAsia="Calibri" w:hAnsi="Cambria" w:cs="Helvetica"/>
          <w:b/>
          <w:bCs/>
          <w:color w:val="000000" w:themeColor="text1"/>
        </w:rPr>
      </w:pPr>
    </w:p>
    <w:p w:rsidR="00B141EA" w:rsidRDefault="00AE765D">
      <w:pPr>
        <w:pStyle w:val="Akapitzlist"/>
        <w:tabs>
          <w:tab w:val="left" w:pos="851"/>
        </w:tabs>
        <w:spacing w:after="0" w:line="276" w:lineRule="auto"/>
        <w:ind w:left="360"/>
        <w:jc w:val="center"/>
        <w:rPr>
          <w:rFonts w:ascii="Cambria" w:eastAsia="Calibri" w:hAnsi="Cambria" w:cs="Helvetica"/>
          <w:b/>
          <w:bCs/>
          <w:color w:val="000000" w:themeColor="text1"/>
          <w:sz w:val="24"/>
          <w:szCs w:val="24"/>
        </w:rPr>
      </w:pPr>
      <w:r>
        <w:rPr>
          <w:rFonts w:ascii="Cambria" w:eastAsia="Calibri" w:hAnsi="Cambria" w:cs="Helvetica"/>
          <w:b/>
          <w:bCs/>
          <w:color w:val="000000" w:themeColor="text1"/>
          <w:sz w:val="24"/>
          <w:szCs w:val="24"/>
        </w:rPr>
        <w:t>Uwaga:</w:t>
      </w:r>
    </w:p>
    <w:tbl>
      <w:tblPr>
        <w:tblW w:w="8467" w:type="dxa"/>
        <w:tblInd w:w="819" w:type="dxa"/>
        <w:tblLayout w:type="fixed"/>
        <w:tblLook w:val="04A0" w:firstRow="1" w:lastRow="0" w:firstColumn="1" w:lastColumn="0" w:noHBand="0" w:noVBand="1"/>
      </w:tblPr>
      <w:tblGrid>
        <w:gridCol w:w="8467"/>
      </w:tblGrid>
      <w:tr w:rsidR="00B141EA">
        <w:tc>
          <w:tcPr>
            <w:tcW w:w="8467" w:type="dxa"/>
            <w:tcBorders>
              <w:top w:val="single" w:sz="4" w:space="0" w:color="000000"/>
              <w:left w:val="single" w:sz="4" w:space="0" w:color="000000"/>
              <w:bottom w:val="single" w:sz="4" w:space="0" w:color="000000"/>
              <w:right w:val="single" w:sz="4" w:space="0" w:color="000000"/>
            </w:tcBorders>
            <w:shd w:val="clear" w:color="auto" w:fill="auto"/>
          </w:tcPr>
          <w:p w:rsidR="00B141EA" w:rsidRDefault="00AE765D">
            <w:pPr>
              <w:widowControl w:val="0"/>
              <w:spacing w:line="276" w:lineRule="auto"/>
              <w:jc w:val="both"/>
              <w:rPr>
                <w:rFonts w:ascii="Cambria" w:eastAsia="Calibri" w:hAnsi="Cambria" w:cs="Helvetica"/>
                <w:b/>
                <w:color w:val="000000" w:themeColor="text1"/>
              </w:rPr>
            </w:pPr>
            <w:r>
              <w:rPr>
                <w:rFonts w:ascii="Cambria" w:eastAsia="Calibri" w:hAnsi="Cambria" w:cs="Helvetica"/>
                <w:color w:val="000000" w:themeColor="text1"/>
              </w:rPr>
              <w:t xml:space="preserve">Zamawiający określa minimalną oraz maksymalną długość okresu gwarancji, </w:t>
            </w:r>
            <w:r>
              <w:rPr>
                <w:rFonts w:ascii="Cambria" w:eastAsia="Calibri" w:hAnsi="Cambria" w:cs="Helvetica"/>
                <w:color w:val="000000" w:themeColor="text1"/>
              </w:rPr>
              <w:br/>
              <w:t xml:space="preserve">w przedziale od 36 miesięcy do 60 miesięcy. </w:t>
            </w:r>
            <w:r>
              <w:rPr>
                <w:rFonts w:ascii="Cambria" w:eastAsia="Calibri" w:hAnsi="Cambria" w:cs="Helvetica"/>
                <w:b/>
                <w:color w:val="000000" w:themeColor="text1"/>
              </w:rPr>
              <w:t>W przypadku zaoferowania przez Wykonawcę długości gwarancji krótszego niż 36 m-</w:t>
            </w:r>
            <w:proofErr w:type="spellStart"/>
            <w:r>
              <w:rPr>
                <w:rFonts w:ascii="Cambria" w:eastAsia="Calibri" w:hAnsi="Cambria" w:cs="Helvetica"/>
                <w:b/>
                <w:color w:val="000000" w:themeColor="text1"/>
              </w:rPr>
              <w:t>cy</w:t>
            </w:r>
            <w:proofErr w:type="spellEnd"/>
            <w:r>
              <w:rPr>
                <w:rFonts w:ascii="Cambria" w:eastAsia="Calibri" w:hAnsi="Cambria" w:cs="Helvetica"/>
                <w:b/>
                <w:color w:val="000000" w:themeColor="text1"/>
              </w:rPr>
              <w:t>, Zamawiający ofertę odrzuci</w:t>
            </w:r>
            <w:r>
              <w:rPr>
                <w:rFonts w:ascii="Cambria" w:eastAsia="Calibri" w:hAnsi="Cambria" w:cs="Helvetica"/>
                <w:color w:val="000000" w:themeColor="text1"/>
              </w:rPr>
              <w:t xml:space="preserve">. </w:t>
            </w:r>
            <w:r>
              <w:rPr>
                <w:rFonts w:ascii="Cambria" w:eastAsia="Calibri" w:hAnsi="Cambria" w:cs="Helvetica"/>
                <w:b/>
                <w:color w:val="000000" w:themeColor="text1"/>
              </w:rPr>
              <w:t xml:space="preserve">W przypadku, gdy Wykonawca w ogóle nie wskaże w ofercie oferowanego okresu gwarancji Zamawiający przyjmie, </w:t>
            </w:r>
            <w:r>
              <w:rPr>
                <w:rFonts w:ascii="Cambria" w:eastAsia="Calibri" w:hAnsi="Cambria" w:cs="Helvetica"/>
                <w:b/>
                <w:color w:val="000000" w:themeColor="text1"/>
              </w:rPr>
              <w:br/>
              <w:t>że Wykonawca nie oferuje gwarancji, i ofertę odrzuci.</w:t>
            </w:r>
            <w:r>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w:t>
            </w:r>
            <w:proofErr w:type="spellStart"/>
            <w:r>
              <w:rPr>
                <w:rFonts w:ascii="Cambria" w:eastAsia="Calibri" w:hAnsi="Cambria" w:cs="Helvetica"/>
                <w:color w:val="000000" w:themeColor="text1"/>
              </w:rPr>
              <w:t>cy</w:t>
            </w:r>
            <w:proofErr w:type="spellEnd"/>
            <w:r>
              <w:rPr>
                <w:rFonts w:ascii="Cambria" w:eastAsia="Calibri" w:hAnsi="Cambria" w:cs="Helvetica"/>
                <w:color w:val="000000" w:themeColor="text1"/>
              </w:rPr>
              <w:t xml:space="preserve"> - najdłuższy przyjęty w kryterium oceny ofert „Długość okresu gwarancji na roboty budowlane oraz wbudowane materiały i zamontowane urządzenia”. </w:t>
            </w:r>
            <w:r>
              <w:rPr>
                <w:rFonts w:ascii="Cambria" w:eastAsia="Calibri" w:hAnsi="Cambria" w:cs="Helvetica"/>
                <w:b/>
                <w:color w:val="000000" w:themeColor="text1"/>
              </w:rPr>
              <w:t>Wykonawcy oferują długości okresu gwarancji w pełnych miesiącach (w przedziale od 36 do 60 miesięcy).</w:t>
            </w:r>
          </w:p>
        </w:tc>
      </w:tr>
    </w:tbl>
    <w:p w:rsidR="00B141EA" w:rsidRDefault="00B141EA">
      <w:pPr>
        <w:pStyle w:val="Listanumerowana2"/>
        <w:numPr>
          <w:ilvl w:val="0"/>
          <w:numId w:val="0"/>
        </w:numPr>
        <w:ind w:left="709"/>
        <w:rPr>
          <w:rFonts w:ascii="Cambria" w:hAnsi="Cambria"/>
          <w:sz w:val="10"/>
          <w:szCs w:val="10"/>
        </w:rPr>
      </w:pPr>
    </w:p>
    <w:p w:rsidR="00B141EA" w:rsidRDefault="00AE765D" w:rsidP="00E6482B">
      <w:pPr>
        <w:pStyle w:val="Listanumerowana2"/>
        <w:numPr>
          <w:ilvl w:val="1"/>
          <w:numId w:val="37"/>
        </w:numPr>
        <w:ind w:left="709" w:hanging="709"/>
        <w:rPr>
          <w:rFonts w:ascii="Cambria" w:hAnsi="Cambria"/>
          <w:sz w:val="24"/>
        </w:rPr>
      </w:pPr>
      <w:r>
        <w:rPr>
          <w:rFonts w:ascii="Cambria" w:hAnsi="Cambria"/>
          <w:sz w:val="24"/>
        </w:rPr>
        <w:t>Za najkorzystniejszą ofertę zostanie uznana oferta, która otrzyma największą ilość punktów (P</w:t>
      </w:r>
      <w:r>
        <w:rPr>
          <w:rFonts w:ascii="Cambria" w:hAnsi="Cambria"/>
          <w:sz w:val="24"/>
          <w:vertAlign w:val="subscript"/>
        </w:rPr>
        <w:t>O</w:t>
      </w:r>
      <w:r>
        <w:rPr>
          <w:rFonts w:ascii="Cambria" w:hAnsi="Cambria"/>
          <w:sz w:val="24"/>
        </w:rPr>
        <w:t>) obliczoną na podstawie wzoru:</w:t>
      </w:r>
    </w:p>
    <w:p w:rsidR="00B141EA" w:rsidRDefault="00B141EA">
      <w:pPr>
        <w:pStyle w:val="Akapitzlist"/>
        <w:tabs>
          <w:tab w:val="left" w:pos="993"/>
        </w:tabs>
        <w:spacing w:after="0"/>
        <w:ind w:left="993"/>
        <w:jc w:val="center"/>
        <w:rPr>
          <w:rFonts w:ascii="Cambria" w:hAnsi="Cambria" w:cs="Helvetica"/>
          <w:b/>
          <w:bCs/>
          <w:color w:val="000000"/>
          <w:sz w:val="10"/>
          <w:szCs w:val="10"/>
        </w:rPr>
      </w:pPr>
    </w:p>
    <w:p w:rsidR="00B141EA" w:rsidRDefault="00AE765D">
      <w:pPr>
        <w:pStyle w:val="Akapitzlist"/>
        <w:tabs>
          <w:tab w:val="left" w:pos="993"/>
        </w:tabs>
        <w:spacing w:after="0"/>
        <w:ind w:left="993"/>
        <w:jc w:val="center"/>
        <w:rPr>
          <w:rFonts w:ascii="Cambria" w:hAnsi="Cambria" w:cs="Helvetica"/>
          <w:b/>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O</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C</w:t>
      </w:r>
      <w:r>
        <w:rPr>
          <w:rFonts w:ascii="Cambria" w:hAnsi="Cambria" w:cs="Helvetica"/>
          <w:b/>
          <w:bCs/>
          <w:color w:val="000000"/>
          <w:sz w:val="24"/>
          <w:szCs w:val="24"/>
        </w:rPr>
        <w:t xml:space="preserve"> + P</w:t>
      </w:r>
      <w:r>
        <w:rPr>
          <w:rFonts w:ascii="Cambria" w:hAnsi="Cambria" w:cs="Helvetica"/>
          <w:b/>
          <w:bCs/>
          <w:color w:val="000000"/>
          <w:sz w:val="24"/>
          <w:szCs w:val="24"/>
          <w:vertAlign w:val="subscript"/>
        </w:rPr>
        <w:t>G</w:t>
      </w:r>
      <w:r>
        <w:rPr>
          <w:rFonts w:ascii="Cambria" w:hAnsi="Cambria" w:cs="Helvetica"/>
          <w:b/>
          <w:bCs/>
          <w:color w:val="000000"/>
          <w:sz w:val="24"/>
          <w:szCs w:val="24"/>
        </w:rPr>
        <w:t xml:space="preserve"> </w:t>
      </w:r>
    </w:p>
    <w:p w:rsidR="00B141EA" w:rsidRDefault="00AE765D">
      <w:pPr>
        <w:pStyle w:val="Akapitzlist"/>
        <w:tabs>
          <w:tab w:val="left" w:pos="709"/>
        </w:tabs>
        <w:spacing w:after="0" w:line="276" w:lineRule="auto"/>
        <w:ind w:left="709"/>
        <w:rPr>
          <w:rFonts w:ascii="Cambria" w:hAnsi="Cambria" w:cs="Helvetica"/>
          <w:bCs/>
          <w:color w:val="000000"/>
          <w:sz w:val="24"/>
          <w:szCs w:val="24"/>
          <w:u w:val="single"/>
        </w:rPr>
      </w:pPr>
      <w:r>
        <w:rPr>
          <w:rFonts w:ascii="Cambria" w:hAnsi="Cambria" w:cs="Helvetica"/>
          <w:bCs/>
          <w:color w:val="000000"/>
          <w:sz w:val="24"/>
          <w:szCs w:val="24"/>
          <w:u w:val="single"/>
        </w:rPr>
        <w:t xml:space="preserve">gdzie: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O </w:t>
      </w:r>
      <w:r>
        <w:rPr>
          <w:rFonts w:ascii="Cambria" w:hAnsi="Cambria" w:cs="Helvetica"/>
          <w:bCs/>
          <w:color w:val="000000"/>
          <w:sz w:val="24"/>
          <w:szCs w:val="24"/>
        </w:rPr>
        <w:t xml:space="preserve">- łączna ilość punktów oferty ocenianej, </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C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„Cena”</w:t>
      </w:r>
      <w:r>
        <w:rPr>
          <w:rFonts w:ascii="Cambria" w:hAnsi="Cambria" w:cs="Helvetica"/>
          <w:bCs/>
          <w:color w:val="000000"/>
          <w:sz w:val="24"/>
          <w:szCs w:val="24"/>
        </w:rPr>
        <w:t>,</w:t>
      </w:r>
    </w:p>
    <w:p w:rsidR="00B141EA" w:rsidRDefault="00AE765D">
      <w:pPr>
        <w:pStyle w:val="Akapitzlist"/>
        <w:tabs>
          <w:tab w:val="left" w:pos="709"/>
        </w:tabs>
        <w:spacing w:after="0" w:line="276" w:lineRule="auto"/>
        <w:ind w:left="709"/>
        <w:rPr>
          <w:rFonts w:ascii="Cambria" w:hAnsi="Cambria" w:cs="Helvetica"/>
          <w:bCs/>
          <w:color w:val="000000"/>
          <w:sz w:val="24"/>
          <w:szCs w:val="24"/>
        </w:rPr>
      </w:pPr>
      <w:r>
        <w:rPr>
          <w:rFonts w:ascii="Cambria" w:hAnsi="Cambria" w:cs="Helvetica"/>
          <w:b/>
          <w:bCs/>
          <w:color w:val="000000"/>
          <w:sz w:val="24"/>
          <w:szCs w:val="24"/>
        </w:rPr>
        <w:t>P</w:t>
      </w:r>
      <w:r>
        <w:rPr>
          <w:rFonts w:ascii="Cambria" w:hAnsi="Cambria" w:cs="Helvetica"/>
          <w:b/>
          <w:bCs/>
          <w:color w:val="000000"/>
          <w:sz w:val="24"/>
          <w:szCs w:val="24"/>
          <w:vertAlign w:val="subscript"/>
        </w:rPr>
        <w:t xml:space="preserve">G </w:t>
      </w:r>
      <w:r>
        <w:rPr>
          <w:rFonts w:ascii="Cambria" w:hAnsi="Cambria" w:cs="Helvetica"/>
          <w:bCs/>
          <w:color w:val="000000"/>
          <w:sz w:val="24"/>
          <w:szCs w:val="24"/>
        </w:rPr>
        <w:t xml:space="preserve">- liczba punktów uzyskanych w kryterium </w:t>
      </w:r>
      <w:r>
        <w:rPr>
          <w:rFonts w:ascii="Cambria" w:hAnsi="Cambria" w:cs="Helvetica"/>
          <w:b/>
          <w:bCs/>
          <w:color w:val="000000"/>
          <w:sz w:val="24"/>
          <w:szCs w:val="24"/>
        </w:rPr>
        <w:t>„Długość okresu gwarancji na roboty budowlane oraz wbudowane materiały i zamontowane urządzenia”</w:t>
      </w:r>
      <w:r>
        <w:rPr>
          <w:rFonts w:ascii="Cambria" w:hAnsi="Cambria" w:cs="Helvetica"/>
          <w:bCs/>
          <w:color w:val="000000"/>
          <w:sz w:val="24"/>
          <w:szCs w:val="24"/>
        </w:rPr>
        <w:t>.</w:t>
      </w:r>
    </w:p>
    <w:p w:rsidR="00B141EA" w:rsidRDefault="00B141EA">
      <w:pPr>
        <w:pStyle w:val="Akapitzlist"/>
        <w:spacing w:line="276" w:lineRule="auto"/>
        <w:ind w:left="500"/>
        <w:rPr>
          <w:rFonts w:asciiTheme="majorHAnsi" w:hAnsiTheme="majorHAnsi"/>
          <w:sz w:val="10"/>
          <w:szCs w:val="10"/>
        </w:rPr>
      </w:pPr>
    </w:p>
    <w:p w:rsidR="00B141EA" w:rsidRDefault="00B141EA">
      <w:pPr>
        <w:pStyle w:val="Akapitzlist"/>
        <w:spacing w:line="276" w:lineRule="auto"/>
        <w:ind w:left="500"/>
        <w:rPr>
          <w:rFonts w:asciiTheme="majorHAnsi" w:hAnsiTheme="majorHAnsi"/>
          <w:sz w:val="10"/>
          <w:szCs w:val="10"/>
        </w:rPr>
      </w:pPr>
    </w:p>
    <w:p w:rsidR="00B141EA" w:rsidRDefault="00B141EA">
      <w:pPr>
        <w:pStyle w:val="Kolorowalistaakcent11"/>
        <w:tabs>
          <w:tab w:val="left" w:pos="709"/>
          <w:tab w:val="left" w:pos="1276"/>
          <w:tab w:val="left" w:pos="1418"/>
        </w:tabs>
        <w:spacing w:before="0" w:after="0" w:line="276" w:lineRule="auto"/>
        <w:ind w:left="709" w:hanging="709"/>
        <w:rPr>
          <w:rFonts w:asciiTheme="majorHAnsi" w:hAnsiTheme="majorHAnsi"/>
          <w:sz w:val="10"/>
          <w:szCs w:val="10"/>
        </w:rPr>
      </w:pPr>
    </w:p>
    <w:tbl>
      <w:tblPr>
        <w:tblW w:w="9070" w:type="dxa"/>
        <w:jc w:val="center"/>
        <w:tblLayout w:type="fixed"/>
        <w:tblLook w:val="00A0" w:firstRow="1" w:lastRow="0" w:firstColumn="1" w:lastColumn="0" w:noHBand="0" w:noVBand="0"/>
      </w:tblPr>
      <w:tblGrid>
        <w:gridCol w:w="9070"/>
      </w:tblGrid>
      <w:tr w:rsidR="00B141EA">
        <w:trPr>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18</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rsidR="00B141EA" w:rsidRDefault="00B141EA">
      <w:pPr>
        <w:pStyle w:val="Kolorowalistaakcent11"/>
        <w:tabs>
          <w:tab w:val="left" w:pos="709"/>
          <w:tab w:val="left" w:pos="1276"/>
          <w:tab w:val="left" w:pos="1418"/>
        </w:tabs>
        <w:spacing w:before="0" w:after="0" w:line="276" w:lineRule="auto"/>
        <w:ind w:left="0"/>
        <w:rPr>
          <w:rFonts w:asciiTheme="majorHAnsi" w:hAnsiTheme="majorHAnsi"/>
          <w:color w:val="000000"/>
        </w:rPr>
      </w:pPr>
    </w:p>
    <w:p w:rsidR="00B141EA" w:rsidRDefault="00AE765D" w:rsidP="00E6482B">
      <w:pPr>
        <w:pStyle w:val="Akapitzlist"/>
        <w:numPr>
          <w:ilvl w:val="1"/>
          <w:numId w:val="34"/>
        </w:numPr>
        <w:shd w:val="clear" w:color="auto" w:fill="FFFFFF"/>
        <w:spacing w:before="72"/>
        <w:ind w:left="709" w:hanging="709"/>
        <w:rPr>
          <w:rFonts w:ascii="Cambria" w:hAnsi="Cambria"/>
          <w:color w:val="000000"/>
          <w:sz w:val="24"/>
          <w:szCs w:val="24"/>
        </w:rPr>
      </w:pPr>
      <w:r>
        <w:rPr>
          <w:rFonts w:ascii="Cambria" w:hAnsi="Cambria" w:cs="Arial"/>
          <w:color w:val="000000" w:themeColor="text1"/>
          <w:sz w:val="24"/>
          <w:szCs w:val="24"/>
        </w:rPr>
        <w:t>Zamawiający wybiera najkorzystniejszą ofertę w terminie związania ofertą.</w:t>
      </w:r>
    </w:p>
    <w:p w:rsidR="00B141EA" w:rsidRDefault="00AE765D" w:rsidP="00E6482B">
      <w:pPr>
        <w:pStyle w:val="Listanumerowana2"/>
        <w:widowControl w:val="0"/>
        <w:numPr>
          <w:ilvl w:val="1"/>
          <w:numId w:val="34"/>
        </w:numPr>
        <w:tabs>
          <w:tab w:val="left" w:pos="993"/>
        </w:tabs>
        <w:spacing w:line="276" w:lineRule="auto"/>
        <w:ind w:left="709" w:hanging="709"/>
        <w:rPr>
          <w:rFonts w:ascii="Cambria" w:hAnsi="Cambria" w:cs="Arial"/>
          <w:color w:val="000000" w:themeColor="text1"/>
          <w:sz w:val="24"/>
        </w:rPr>
      </w:pPr>
      <w:r>
        <w:rPr>
          <w:rFonts w:ascii="Cambria" w:hAnsi="Cambria" w:cs="Arial"/>
          <w:color w:val="000000" w:themeColor="text1"/>
          <w:sz w:val="24"/>
        </w:rPr>
        <w:t xml:space="preserve">Jeżeli termin związania ofertą upłynął przed wyborem najkorzystniejszej oferty, Zamawiający wzywa Wykonawcę, którego oferta otrzymała najwyższą ocenę, do </w:t>
      </w:r>
      <w:r>
        <w:rPr>
          <w:rFonts w:ascii="Cambria" w:hAnsi="Cambria" w:cs="Arial"/>
          <w:color w:val="000000" w:themeColor="text1"/>
          <w:sz w:val="24"/>
        </w:rPr>
        <w:lastRenderedPageBreak/>
        <w:t>wyrażenia, w wyznaczonym przez Zamawiającego terminie, pisemnej zgody na wybór jego oferty.</w:t>
      </w:r>
    </w:p>
    <w:p w:rsidR="00B141EA" w:rsidRDefault="00AE765D" w:rsidP="00E6482B">
      <w:pPr>
        <w:pStyle w:val="Listanumerowana2"/>
        <w:widowControl w:val="0"/>
        <w:numPr>
          <w:ilvl w:val="1"/>
          <w:numId w:val="34"/>
        </w:numPr>
        <w:tabs>
          <w:tab w:val="left" w:pos="993"/>
        </w:tabs>
        <w:spacing w:line="276" w:lineRule="auto"/>
        <w:ind w:left="709" w:hanging="709"/>
        <w:rPr>
          <w:rFonts w:ascii="Cambria" w:hAnsi="Cambria" w:cs="Arial"/>
          <w:color w:val="000000" w:themeColor="text1"/>
          <w:sz w:val="24"/>
        </w:rPr>
      </w:pPr>
      <w:r>
        <w:rPr>
          <w:rFonts w:ascii="Cambria" w:hAnsi="Cambria"/>
          <w:color w:val="000000"/>
          <w:sz w:val="24"/>
        </w:rPr>
        <w:t xml:space="preserve">Zamawiający </w:t>
      </w:r>
      <w:r>
        <w:rPr>
          <w:rFonts w:ascii="Cambria" w:hAnsi="Cambria" w:cs="Arial"/>
          <w:color w:val="000000" w:themeColor="text1"/>
          <w:sz w:val="24"/>
        </w:rPr>
        <w:t>niezwłocznie po wyborze najkorzystniejszej oferty informuje równocześnie Wykonawców, którzy złożyli oferty, o:</w:t>
      </w:r>
    </w:p>
    <w:p w:rsidR="00B141EA" w:rsidRDefault="00AE765D" w:rsidP="00E6482B">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B141EA" w:rsidRDefault="00AE765D" w:rsidP="00E6482B">
      <w:pPr>
        <w:pStyle w:val="Akapitzlist"/>
        <w:numPr>
          <w:ilvl w:val="0"/>
          <w:numId w:val="33"/>
        </w:numPr>
        <w:tabs>
          <w:tab w:val="left" w:pos="1134"/>
          <w:tab w:val="left" w:pos="1276"/>
        </w:tabs>
        <w:spacing w:line="276" w:lineRule="auto"/>
        <w:ind w:left="1134" w:hanging="425"/>
        <w:rPr>
          <w:rFonts w:ascii="Cambria" w:hAnsi="Cambria"/>
          <w:color w:val="000000"/>
          <w:sz w:val="24"/>
          <w:szCs w:val="24"/>
        </w:rPr>
      </w:pPr>
      <w:r>
        <w:rPr>
          <w:rFonts w:ascii="Cambria" w:hAnsi="Cambria"/>
          <w:color w:val="000000"/>
          <w:sz w:val="24"/>
          <w:szCs w:val="24"/>
        </w:rPr>
        <w:t>Wykonawcach, których oferty zostały odrzucone.</w:t>
      </w:r>
    </w:p>
    <w:p w:rsidR="00B141EA" w:rsidRDefault="00AE765D">
      <w:pPr>
        <w:pStyle w:val="Akapitzlist"/>
        <w:tabs>
          <w:tab w:val="left" w:pos="709"/>
          <w:tab w:val="left" w:pos="1276"/>
          <w:tab w:val="left" w:pos="1418"/>
        </w:tabs>
        <w:spacing w:before="0" w:after="0" w:line="276" w:lineRule="auto"/>
        <w:ind w:left="709" w:hanging="709"/>
        <w:rPr>
          <w:rFonts w:ascii="Cambria" w:hAnsi="Cambria"/>
          <w:i/>
          <w:color w:val="000000"/>
          <w:sz w:val="24"/>
          <w:szCs w:val="24"/>
        </w:rPr>
      </w:pPr>
      <w:r>
        <w:rPr>
          <w:rFonts w:ascii="Cambria" w:hAnsi="Cambria"/>
          <w:i/>
          <w:color w:val="000000"/>
          <w:sz w:val="24"/>
          <w:szCs w:val="24"/>
        </w:rPr>
        <w:tab/>
        <w:t>podaj</w:t>
      </w:r>
      <w:r>
        <w:rPr>
          <w:rFonts w:ascii="Cambria" w:eastAsia="Calibri" w:hAnsi="Cambria" w:cs="Calibri"/>
          <w:i/>
          <w:color w:val="000000"/>
          <w:sz w:val="24"/>
          <w:szCs w:val="24"/>
        </w:rPr>
        <w:t>ą</w:t>
      </w:r>
      <w:r>
        <w:rPr>
          <w:rFonts w:ascii="Cambria" w:hAnsi="Cambria"/>
          <w:i/>
          <w:color w:val="000000"/>
          <w:sz w:val="24"/>
          <w:szCs w:val="24"/>
        </w:rPr>
        <w:t>c uzasadnienie faktyczne i prawne.</w:t>
      </w:r>
    </w:p>
    <w:p w:rsidR="00B141EA" w:rsidRDefault="00AE765D" w:rsidP="00E6482B">
      <w:pPr>
        <w:pStyle w:val="Akapitzlist"/>
        <w:widowControl w:val="0"/>
        <w:numPr>
          <w:ilvl w:val="1"/>
          <w:numId w:val="34"/>
        </w:numPr>
        <w:tabs>
          <w:tab w:val="left" w:pos="709"/>
          <w:tab w:val="left" w:pos="1276"/>
          <w:tab w:val="left" w:pos="1418"/>
        </w:tabs>
        <w:spacing w:line="276" w:lineRule="auto"/>
        <w:ind w:left="709" w:hanging="709"/>
        <w:outlineLvl w:val="3"/>
        <w:rPr>
          <w:rFonts w:asciiTheme="majorHAnsi" w:hAnsiTheme="majorHAnsi"/>
          <w:sz w:val="24"/>
          <w:szCs w:val="24"/>
        </w:rPr>
      </w:pPr>
      <w:r>
        <w:rPr>
          <w:rFonts w:ascii="Cambria" w:hAnsi="Cambria" w:cs="Arial"/>
          <w:bCs/>
          <w:color w:val="000000" w:themeColor="text1"/>
          <w:sz w:val="24"/>
          <w:szCs w:val="24"/>
        </w:rPr>
        <w:t xml:space="preserve">Zamawiający udostępnia niezwłocznie informacje, o których mowa w pkt </w:t>
      </w:r>
      <w:r>
        <w:rPr>
          <w:rFonts w:ascii="Cambria" w:hAnsi="Cambria"/>
          <w:color w:val="000000"/>
          <w:sz w:val="24"/>
          <w:szCs w:val="24"/>
        </w:rPr>
        <w:t xml:space="preserve">18.3 </w:t>
      </w:r>
      <w:r>
        <w:rPr>
          <w:rFonts w:ascii="Cambria" w:hAnsi="Cambria"/>
          <w:color w:val="000000"/>
          <w:sz w:val="24"/>
          <w:szCs w:val="24"/>
        </w:rPr>
        <w:br/>
      </w:r>
      <w:proofErr w:type="spellStart"/>
      <w:r>
        <w:rPr>
          <w:rFonts w:ascii="Cambria" w:hAnsi="Cambria"/>
          <w:color w:val="000000"/>
          <w:sz w:val="24"/>
          <w:szCs w:val="24"/>
        </w:rPr>
        <w:t>tiret</w:t>
      </w:r>
      <w:proofErr w:type="spellEnd"/>
      <w:r>
        <w:rPr>
          <w:rFonts w:ascii="Cambria" w:hAnsi="Cambria"/>
          <w:color w:val="000000"/>
          <w:sz w:val="24"/>
          <w:szCs w:val="24"/>
        </w:rPr>
        <w:t xml:space="preserve"> pierwszy SWZ</w:t>
      </w:r>
      <w:r>
        <w:rPr>
          <w:rFonts w:ascii="Cambria" w:hAnsi="Cambria" w:cs="Arial"/>
          <w:bCs/>
          <w:color w:val="000000" w:themeColor="text1"/>
          <w:sz w:val="24"/>
          <w:szCs w:val="24"/>
        </w:rPr>
        <w:t xml:space="preserve">, na stronie internetowej prowadzonego postępowania: </w:t>
      </w:r>
    </w:p>
    <w:p w:rsidR="00B141EA" w:rsidRDefault="00992107">
      <w:pPr>
        <w:pStyle w:val="Akapitzlist"/>
        <w:widowControl w:val="0"/>
        <w:spacing w:line="276" w:lineRule="auto"/>
        <w:outlineLvl w:val="3"/>
        <w:rPr>
          <w:rFonts w:asciiTheme="majorHAnsi" w:hAnsiTheme="majorHAnsi"/>
          <w:sz w:val="24"/>
          <w:szCs w:val="24"/>
        </w:rPr>
      </w:pPr>
      <w:hyperlink r:id="rId38">
        <w:r w:rsidR="00AE765D">
          <w:rPr>
            <w:rStyle w:val="Hipercze"/>
            <w:rFonts w:ascii="Cambria" w:eastAsia="Times New Roman" w:hAnsi="Cambria"/>
            <w:kern w:val="2"/>
            <w:sz w:val="24"/>
            <w:szCs w:val="24"/>
          </w:rPr>
          <w:t>https://stoczek-lukowski.ezamawiajacy.pl</w:t>
        </w:r>
      </w:hyperlink>
    </w:p>
    <w:p w:rsidR="00B141EA" w:rsidRDefault="00B141EA">
      <w:pPr>
        <w:pStyle w:val="Kolorowalistaakcent11"/>
        <w:tabs>
          <w:tab w:val="left" w:pos="1134"/>
          <w:tab w:val="left" w:pos="1276"/>
          <w:tab w:val="left" w:pos="1418"/>
        </w:tabs>
        <w:spacing w:before="0" w:after="0" w:line="276" w:lineRule="auto"/>
        <w:ind w:left="0"/>
        <w:rPr>
          <w:rFonts w:asciiTheme="majorHAnsi" w:hAnsiTheme="majorHAnsi"/>
          <w:vanish/>
          <w:sz w:val="24"/>
          <w:szCs w:val="24"/>
        </w:rPr>
      </w:pPr>
    </w:p>
    <w:tbl>
      <w:tblPr>
        <w:tblW w:w="9102" w:type="dxa"/>
        <w:jc w:val="center"/>
        <w:tblLayout w:type="fixed"/>
        <w:tblLook w:val="00A0" w:firstRow="1" w:lastRow="0" w:firstColumn="1" w:lastColumn="0" w:noHBand="0" w:noVBand="0"/>
      </w:tblPr>
      <w:tblGrid>
        <w:gridCol w:w="9102"/>
      </w:tblGrid>
      <w:tr w:rsidR="00B141EA">
        <w:trPr>
          <w:trHeight w:val="1015"/>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19</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INFORMACJE O FORMALNOŚCIACH, JAKIE MUSZĄ ZOSTAĆ DOPEŁNIONE </w:t>
            </w:r>
            <w:r>
              <w:rPr>
                <w:rFonts w:asciiTheme="majorHAnsi" w:hAnsiTheme="majorHAnsi"/>
                <w:b/>
                <w:sz w:val="26"/>
                <w:szCs w:val="26"/>
              </w:rPr>
              <w:br/>
              <w:t>PO WYBORZE OFERTY W CELU ZAWARCIA UMOWY 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O terminie złożenia dokumentu, o którym mowa w pkt 19.1 SWZ Zamawiający powiadomi Wykonawcę odrębnym pismem.</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Theme="majorHAnsi" w:hAnsiTheme="majorHAnsi"/>
          <w:sz w:val="24"/>
          <w:szCs w:val="24"/>
        </w:rPr>
        <w:t>Wykonawca zobowiązany jest do wniesienia zabezpieczenia należytego wykonania umowy na warunkach określonych w rozdziale 20 niniejszej SWZ.</w:t>
      </w:r>
    </w:p>
    <w:p w:rsidR="00B141EA" w:rsidRDefault="00AE765D">
      <w:pPr>
        <w:pStyle w:val="Kolorowalistaakcent11"/>
        <w:widowControl w:val="0"/>
        <w:numPr>
          <w:ilvl w:val="1"/>
          <w:numId w:val="23"/>
        </w:numPr>
        <w:spacing w:line="276" w:lineRule="auto"/>
        <w:ind w:left="851" w:hanging="851"/>
        <w:outlineLvl w:val="3"/>
        <w:rPr>
          <w:rFonts w:asciiTheme="majorHAnsi" w:hAnsiTheme="majorHAnsi"/>
          <w:sz w:val="24"/>
          <w:szCs w:val="24"/>
        </w:rPr>
      </w:pPr>
      <w:r>
        <w:rPr>
          <w:rFonts w:ascii="Cambria" w:hAnsi="Cambria" w:cs="Calibri"/>
          <w:sz w:val="24"/>
          <w:szCs w:val="24"/>
        </w:rPr>
        <w:t xml:space="preserve">Wykonawca </w:t>
      </w:r>
      <w:r>
        <w:rPr>
          <w:rFonts w:ascii="Cambria" w:hAnsi="Cambria" w:cs="Calibri"/>
          <w:b/>
          <w:bCs/>
          <w:sz w:val="24"/>
          <w:szCs w:val="24"/>
          <w:u w:val="single"/>
        </w:rPr>
        <w:t>przed podpisaniem umowy</w:t>
      </w:r>
      <w:r>
        <w:rPr>
          <w:rFonts w:ascii="Cambria" w:hAnsi="Cambria" w:cs="Calibri"/>
          <w:sz w:val="24"/>
          <w:szCs w:val="24"/>
        </w:rPr>
        <w:t xml:space="preserve"> złoży Zamawiającemu </w:t>
      </w:r>
      <w:r>
        <w:rPr>
          <w:rFonts w:ascii="Cambria" w:hAnsi="Cambria" w:cs="Calibri"/>
          <w:b/>
          <w:bCs/>
          <w:sz w:val="24"/>
          <w:szCs w:val="24"/>
        </w:rPr>
        <w:t>kosztorys wskazujący sposób wyliczenia ceny ofertowej z podziałem na zakres rzeczowy zamówienia</w:t>
      </w:r>
      <w:r>
        <w:rPr>
          <w:rFonts w:ascii="Cambria" w:hAnsi="Cambria" w:cs="Calibri"/>
          <w:sz w:val="24"/>
          <w:szCs w:val="24"/>
        </w:rPr>
        <w:t xml:space="preserve"> z wyszczególnieniem zastosowanych w kosztorysie ofertowym składników cenotwórczych (stawka r-g w zł; </w:t>
      </w:r>
      <w:proofErr w:type="spellStart"/>
      <w:r>
        <w:rPr>
          <w:rFonts w:ascii="Cambria" w:hAnsi="Cambria" w:cs="Calibri"/>
          <w:sz w:val="24"/>
          <w:szCs w:val="24"/>
        </w:rPr>
        <w:t>Kp</w:t>
      </w:r>
      <w:proofErr w:type="spellEnd"/>
      <w:r>
        <w:rPr>
          <w:rFonts w:ascii="Cambria" w:hAnsi="Cambria" w:cs="Calibri"/>
          <w:sz w:val="24"/>
          <w:szCs w:val="24"/>
        </w:rPr>
        <w:t xml:space="preserve"> - koszty pośrednie w % od R i S; </w:t>
      </w:r>
      <w:proofErr w:type="spellStart"/>
      <w:r>
        <w:rPr>
          <w:rFonts w:ascii="Cambria" w:hAnsi="Cambria" w:cs="Calibri"/>
          <w:sz w:val="24"/>
          <w:szCs w:val="24"/>
        </w:rPr>
        <w:t>Kz</w:t>
      </w:r>
      <w:proofErr w:type="spellEnd"/>
      <w:r>
        <w:rPr>
          <w:rFonts w:ascii="Cambria" w:hAnsi="Cambria" w:cs="Calibri"/>
          <w:sz w:val="24"/>
          <w:szCs w:val="24"/>
        </w:rPr>
        <w:t xml:space="preserve"> – koszty zakupu w % od M; Z- zysk w % od R, S, </w:t>
      </w:r>
      <w:proofErr w:type="spellStart"/>
      <w:r>
        <w:rPr>
          <w:rFonts w:ascii="Cambria" w:hAnsi="Cambria" w:cs="Calibri"/>
          <w:sz w:val="24"/>
          <w:szCs w:val="24"/>
        </w:rPr>
        <w:t>Kp</w:t>
      </w:r>
      <w:proofErr w:type="spellEnd"/>
      <w:r>
        <w:rPr>
          <w:rFonts w:ascii="Cambria" w:hAnsi="Cambria" w:cs="Calibri"/>
          <w:sz w:val="24"/>
          <w:szCs w:val="24"/>
        </w:rPr>
        <w:t>).</w:t>
      </w:r>
    </w:p>
    <w:p w:rsidR="00B141EA" w:rsidRDefault="00B141EA">
      <w:pPr>
        <w:pStyle w:val="Kolorowalistaakcent11"/>
        <w:widowControl w:val="0"/>
        <w:spacing w:line="276" w:lineRule="auto"/>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20</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 xml:space="preserve">WYMAGANIA DOTYCZĄCE ZABEZPIECZENIA NALEŻYTEGO </w:t>
            </w:r>
            <w:r>
              <w:rPr>
                <w:rFonts w:asciiTheme="majorHAnsi" w:hAnsiTheme="majorHAnsi"/>
                <w:b/>
                <w:sz w:val="26"/>
                <w:szCs w:val="26"/>
              </w:rPr>
              <w:br/>
              <w:t>WYKONANIA UMOWY</w:t>
            </w:r>
          </w:p>
        </w:tc>
      </w:tr>
    </w:tbl>
    <w:p w:rsidR="00B141EA" w:rsidRDefault="00B141EA">
      <w:pPr>
        <w:pStyle w:val="Kolorowalistaakcent11"/>
        <w:tabs>
          <w:tab w:val="left" w:pos="709"/>
        </w:tabs>
        <w:spacing w:line="276" w:lineRule="auto"/>
        <w:rPr>
          <w:rFonts w:asciiTheme="majorHAnsi" w:hAnsiTheme="majorHAnsi" w:cs="Helvetica"/>
          <w:bCs/>
          <w:sz w:val="24"/>
          <w:szCs w:val="24"/>
        </w:rPr>
      </w:pPr>
    </w:p>
    <w:p w:rsidR="007E7C5B" w:rsidRDefault="007E7C5B" w:rsidP="00E6482B">
      <w:pPr>
        <w:pStyle w:val="Kolorowalistaakcent11"/>
        <w:numPr>
          <w:ilvl w:val="1"/>
          <w:numId w:val="81"/>
        </w:numPr>
        <w:spacing w:line="276" w:lineRule="auto"/>
        <w:rPr>
          <w:rFonts w:asciiTheme="majorHAnsi" w:hAnsiTheme="majorHAnsi" w:cs="Helvetica"/>
          <w:bCs/>
          <w:sz w:val="24"/>
          <w:szCs w:val="24"/>
        </w:rPr>
      </w:pPr>
      <w:r>
        <w:rPr>
          <w:rFonts w:asciiTheme="majorHAnsi" w:hAnsiTheme="majorHAnsi" w:cs="Helvetica"/>
          <w:bCs/>
          <w:sz w:val="24"/>
          <w:szCs w:val="24"/>
        </w:rPr>
        <w:t>Zamawiający nie wymaga wniesienia przez Wykonawcę zabezpieczenia należytego wykonania umowy.</w:t>
      </w:r>
    </w:p>
    <w:p w:rsidR="00B141EA" w:rsidRDefault="00B141EA">
      <w:pPr>
        <w:pStyle w:val="Kolorowalistaakcent11"/>
        <w:tabs>
          <w:tab w:val="left" w:pos="709"/>
        </w:tabs>
        <w:spacing w:before="0" w:after="0" w:line="276" w:lineRule="auto"/>
        <w:ind w:left="709"/>
        <w:rPr>
          <w:rFonts w:asciiTheme="majorHAnsi" w:hAnsiTheme="majorHAnsi" w:cs="Helvetica"/>
          <w:bCs/>
          <w:sz w:val="24"/>
          <w:szCs w:val="24"/>
        </w:rPr>
      </w:pPr>
    </w:p>
    <w:tbl>
      <w:tblPr>
        <w:tblW w:w="9102" w:type="dxa"/>
        <w:jc w:val="center"/>
        <w:tblLayout w:type="fixed"/>
        <w:tblLook w:val="00A0" w:firstRow="1" w:lastRow="0" w:firstColumn="1" w:lastColumn="0" w:noHBand="0" w:noVBand="0"/>
      </w:tblPr>
      <w:tblGrid>
        <w:gridCol w:w="9102"/>
      </w:tblGrid>
      <w:tr w:rsidR="00B141EA">
        <w:trPr>
          <w:jc w:val="center"/>
        </w:trPr>
        <w:tc>
          <w:tcPr>
            <w:tcW w:w="910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21</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PROJEKTOWANE POSTANOWIENIA UMOWY W SPRAWIE ZAMÓWIENIA</w:t>
            </w:r>
          </w:p>
          <w:p w:rsidR="00B141EA" w:rsidRDefault="00AE765D">
            <w:pPr>
              <w:widowControl w:val="0"/>
              <w:spacing w:line="276" w:lineRule="auto"/>
              <w:contextualSpacing/>
              <w:jc w:val="center"/>
              <w:textAlignment w:val="baseline"/>
              <w:rPr>
                <w:rFonts w:asciiTheme="majorHAnsi" w:hAnsiTheme="majorHAnsi"/>
                <w:b/>
                <w:sz w:val="26"/>
                <w:szCs w:val="26"/>
              </w:rPr>
            </w:pPr>
            <w:r>
              <w:rPr>
                <w:rFonts w:asciiTheme="majorHAnsi" w:hAnsiTheme="majorHAnsi"/>
                <w:b/>
                <w:sz w:val="26"/>
                <w:szCs w:val="26"/>
              </w:rPr>
              <w:t>PUBLICZNEGO, KTÓRE ZOSTANĄ WPROWADZONE DO UMOWY</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W SPRAWIE ZAMÓWIENIA PUBLICZNEGO</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rsidP="00E6482B">
      <w:pPr>
        <w:pStyle w:val="Kolorowalistaakcent11"/>
        <w:widowControl w:val="0"/>
        <w:numPr>
          <w:ilvl w:val="1"/>
          <w:numId w:val="24"/>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Projekt Umowy stanowi </w:t>
      </w:r>
      <w:r>
        <w:rPr>
          <w:rFonts w:asciiTheme="majorHAnsi" w:hAnsiTheme="majorHAnsi"/>
          <w:b/>
          <w:sz w:val="24"/>
          <w:szCs w:val="24"/>
        </w:rPr>
        <w:t>Załącznik Nr 2 do SWZ</w:t>
      </w:r>
      <w:r>
        <w:rPr>
          <w:rFonts w:asciiTheme="majorHAnsi" w:hAnsiTheme="majorHAnsi"/>
          <w:sz w:val="24"/>
          <w:szCs w:val="24"/>
        </w:rPr>
        <w:t>.</w:t>
      </w:r>
    </w:p>
    <w:p w:rsidR="00B141EA" w:rsidRDefault="00AE765D" w:rsidP="00E6482B">
      <w:pPr>
        <w:pStyle w:val="Kolorowalistaakcent11"/>
        <w:widowControl w:val="0"/>
        <w:numPr>
          <w:ilvl w:val="1"/>
          <w:numId w:val="24"/>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Zamawiający przewiduje możliwości wprowadzenia zmian do zawartej umowy, na podstawie art. 454-455 ustawy </w:t>
      </w:r>
      <w:proofErr w:type="spellStart"/>
      <w:r>
        <w:rPr>
          <w:rFonts w:asciiTheme="majorHAnsi" w:hAnsiTheme="majorHAnsi"/>
          <w:sz w:val="24"/>
          <w:szCs w:val="24"/>
        </w:rPr>
        <w:t>Pzp</w:t>
      </w:r>
      <w:proofErr w:type="spellEnd"/>
      <w:r>
        <w:rPr>
          <w:rFonts w:asciiTheme="majorHAnsi" w:hAnsiTheme="majorHAnsi"/>
          <w:sz w:val="24"/>
          <w:szCs w:val="24"/>
        </w:rPr>
        <w:t xml:space="preserve"> oraz postanowień Projektu Umowy.</w:t>
      </w:r>
    </w:p>
    <w:p w:rsidR="00B141EA" w:rsidRDefault="00B141EA">
      <w:pPr>
        <w:pStyle w:val="Kolorowalistaakcent11"/>
        <w:widowControl w:val="0"/>
        <w:spacing w:line="276" w:lineRule="auto"/>
        <w:ind w:left="709"/>
        <w:outlineLvl w:val="3"/>
        <w:rPr>
          <w:rFonts w:asciiTheme="majorHAnsi" w:hAnsiTheme="majorHAnsi"/>
          <w:sz w:val="24"/>
          <w:szCs w:val="24"/>
        </w:rPr>
      </w:pPr>
    </w:p>
    <w:tbl>
      <w:tblPr>
        <w:tblW w:w="9072" w:type="dxa"/>
        <w:jc w:val="center"/>
        <w:tblLayout w:type="fixed"/>
        <w:tblLook w:val="04A0" w:firstRow="1" w:lastRow="0" w:firstColumn="1" w:lastColumn="0" w:noHBand="0" w:noVBand="1"/>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color w:val="000000"/>
                <w:sz w:val="26"/>
                <w:szCs w:val="26"/>
              </w:rPr>
            </w:pPr>
            <w:r>
              <w:rPr>
                <w:rFonts w:asciiTheme="majorHAnsi" w:hAnsiTheme="majorHAnsi"/>
                <w:color w:val="000000"/>
                <w:sz w:val="26"/>
                <w:szCs w:val="26"/>
              </w:rPr>
              <w:t>Rozdział 22</w:t>
            </w:r>
          </w:p>
          <w:p w:rsidR="00B141EA" w:rsidRDefault="00AE765D">
            <w:pPr>
              <w:widowControl w:val="0"/>
              <w:spacing w:line="276" w:lineRule="auto"/>
              <w:contextualSpacing/>
              <w:jc w:val="center"/>
              <w:textAlignment w:val="baseline"/>
              <w:rPr>
                <w:rFonts w:asciiTheme="majorHAnsi" w:hAnsiTheme="majorHAnsi"/>
                <w:color w:val="000000"/>
              </w:rPr>
            </w:pPr>
            <w:r>
              <w:rPr>
                <w:rFonts w:asciiTheme="majorHAnsi" w:hAnsiTheme="majorHAnsi"/>
                <w:b/>
                <w:color w:val="000000"/>
                <w:sz w:val="26"/>
                <w:szCs w:val="26"/>
              </w:rPr>
              <w:t>OCHRONA DANYCH OSOBOWYCH</w:t>
            </w:r>
          </w:p>
        </w:tc>
      </w:tr>
    </w:tbl>
    <w:p w:rsidR="00B141EA" w:rsidRDefault="00B141EA">
      <w:pPr>
        <w:spacing w:line="276" w:lineRule="auto"/>
        <w:rPr>
          <w:rFonts w:asciiTheme="majorHAnsi" w:hAnsiTheme="majorHAnsi" w:cs="Arial"/>
          <w:bCs/>
        </w:rPr>
      </w:pPr>
    </w:p>
    <w:p w:rsidR="00B141EA" w:rsidRDefault="00AE765D">
      <w:pPr>
        <w:spacing w:after="160" w:line="288" w:lineRule="auto"/>
        <w:ind w:left="426"/>
        <w:jc w:val="both"/>
        <w:rPr>
          <w:rFonts w:ascii="Cambria" w:hAnsi="Cambria"/>
          <w:b/>
          <w:bCs/>
          <w:lang w:eastAsia="ar-SA"/>
        </w:rPr>
      </w:pPr>
      <w:r>
        <w:rPr>
          <w:rFonts w:ascii="Cambria" w:hAnsi="Cambria"/>
          <w:b/>
          <w:bCs/>
          <w:lang w:eastAsia="ar-SA"/>
        </w:rPr>
        <w:t>Klauzula informacyjna z art. 13 ust. 1-3 RODO w celu związanym z postępowaniem o udzielenie zamówienia publicznego, którego wartość wynosi powyżej kwoty 130 000 zł netto</w:t>
      </w:r>
    </w:p>
    <w:p w:rsidR="00B141EA" w:rsidRDefault="00AE765D">
      <w:pPr>
        <w:spacing w:after="160" w:line="288" w:lineRule="auto"/>
        <w:ind w:left="567"/>
        <w:jc w:val="both"/>
        <w:rPr>
          <w:rFonts w:ascii="Cambria" w:hAnsi="Cambria"/>
          <w:bCs/>
          <w:lang w:eastAsia="ar-SA"/>
        </w:rPr>
      </w:pPr>
      <w:r>
        <w:rPr>
          <w:rFonts w:ascii="Cambria" w:hAnsi="Cambria"/>
          <w:bCs/>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B141EA" w:rsidRDefault="00AE765D" w:rsidP="00E6482B">
      <w:pPr>
        <w:pStyle w:val="Akapitzlist"/>
        <w:numPr>
          <w:ilvl w:val="3"/>
          <w:numId w:val="45"/>
        </w:numPr>
        <w:spacing w:after="160" w:line="288" w:lineRule="auto"/>
        <w:rPr>
          <w:rFonts w:ascii="Cambria" w:hAnsi="Cambria"/>
          <w:bCs/>
          <w:sz w:val="24"/>
          <w:szCs w:val="24"/>
          <w:lang w:eastAsia="ar-SA"/>
        </w:rPr>
      </w:pPr>
      <w:r>
        <w:rPr>
          <w:rFonts w:ascii="Cambria" w:hAnsi="Cambria"/>
          <w:bCs/>
          <w:sz w:val="24"/>
          <w:szCs w:val="24"/>
          <w:lang w:eastAsia="ar-SA"/>
        </w:rPr>
        <w:t xml:space="preserve">Administratorem Pani/Pana danych osobowych jest </w:t>
      </w:r>
      <w:bookmarkStart w:id="5" w:name="_Hlk63671297"/>
      <w:r>
        <w:rPr>
          <w:rFonts w:ascii="Cambria" w:hAnsi="Cambria"/>
          <w:bCs/>
          <w:sz w:val="24"/>
          <w:szCs w:val="24"/>
          <w:lang w:eastAsia="ar-SA"/>
        </w:rPr>
        <w:t>Miasto Stoczek Łukowski reprezentowane przez Burmistrza Miasta Stoczek Łukowski, Plac Tadeusza Kościuszki 1, 21-450 Stoczek Łukowski,  telefon kontaktowy: 25 797-00-01.</w:t>
      </w:r>
      <w:bookmarkEnd w:id="5"/>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sprawach z zakresu ochrony danych osobowych mogą Państwo kontaktować się z Inspektorem Ochrony Danych pod adresem e-mail: inspektor@cbi24.pl.</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w celu związanym z postępowaniem o udzielenie zamówienia publicznego. </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Dane osobowe będą przetwarzane przez okres zgodnie z art. 78 ust. 1 i 4 ustawy z dnia z dnia 11 września 2019 r.– Prawo zamówień publicznych (Dz. U. z 2021 r. poz. 1129 z </w:t>
      </w:r>
      <w:proofErr w:type="spellStart"/>
      <w:r>
        <w:rPr>
          <w:rFonts w:ascii="Cambria" w:eastAsia="Times New Roman" w:hAnsi="Cambria"/>
          <w:bCs/>
          <w:sz w:val="24"/>
          <w:szCs w:val="24"/>
          <w:lang w:eastAsia="ar-SA"/>
        </w:rPr>
        <w:t>późn</w:t>
      </w:r>
      <w:proofErr w:type="spellEnd"/>
      <w:r>
        <w:rPr>
          <w:rFonts w:ascii="Cambria" w:eastAsia="Times New Roman" w:hAnsi="Cambria"/>
          <w:bCs/>
          <w:sz w:val="24"/>
          <w:szCs w:val="24"/>
          <w:lang w:eastAsia="ar-SA"/>
        </w:rPr>
        <w:t>. zm.), zwanej dalej PZP, przez okres 4 lat od dnia zakończenia postępowania o udzielenie zamówienia, a jeżeli czas trwania umowy przekracza 4 lata, okres przechowywania obejmuje cały czas obowiązywania umowy.</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Podstawą prawną przetwarzania danych jest art. 6 ust. 1 lit. c) ww. Rozporządzenia w związku z przepisami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lastRenderedPageBreak/>
        <w:t>Odbiorcami Pani/Pana danych będą osoby lub podmioty, którym udostępniona zostanie dokumentacja postępowania w oparciu o art. 18 oraz art. 74 ust. 4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B141EA" w:rsidRDefault="00AE765D" w:rsidP="00E6482B">
      <w:pPr>
        <w:pStyle w:val="Akapitzlist"/>
        <w:numPr>
          <w:ilvl w:val="3"/>
          <w:numId w:val="45"/>
        </w:numPr>
        <w:spacing w:before="0" w:after="0" w:line="288" w:lineRule="auto"/>
        <w:ind w:left="930"/>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Osoba, której dane dotyczą ma prawo do:</w:t>
      </w:r>
    </w:p>
    <w:p w:rsidR="00B141EA" w:rsidRDefault="00AE765D">
      <w:pPr>
        <w:spacing w:line="288" w:lineRule="auto"/>
        <w:ind w:left="930"/>
        <w:jc w:val="both"/>
        <w:rPr>
          <w:rFonts w:ascii="Cambria" w:hAnsi="Cambria"/>
          <w:bCs/>
          <w:lang w:eastAsia="ar-SA"/>
        </w:rPr>
      </w:pPr>
      <w:r>
        <w:rPr>
          <w:rFonts w:ascii="Cambria" w:hAnsi="Cambria"/>
          <w:bCs/>
          <w:lang w:eastAsia="ar-SA"/>
        </w:rPr>
        <w:t xml:space="preserve"> - dostępu do treści swoich danych oraz możliwości ich poprawiania, sprostowania, ograniczenia przetwarzania, </w:t>
      </w:r>
    </w:p>
    <w:p w:rsidR="00B141EA" w:rsidRDefault="00AE765D">
      <w:pPr>
        <w:spacing w:after="160" w:line="288" w:lineRule="auto"/>
        <w:ind w:left="928"/>
        <w:jc w:val="both"/>
        <w:rPr>
          <w:rFonts w:ascii="Cambria" w:hAnsi="Cambria"/>
          <w:bCs/>
          <w:lang w:eastAsia="ar-SA"/>
        </w:rPr>
      </w:pPr>
      <w:r>
        <w:rPr>
          <w:rFonts w:ascii="Cambria" w:hAnsi="Cambria"/>
          <w:bCs/>
          <w:lang w:eastAsia="ar-SA"/>
        </w:rPr>
        <w:t>- w przypadku gdy przetwarzanie danych odbywa się z naruszeniem przepisów Rozporządzenia służy prawo wniesienia skargi do organu nadzorczego tj. Prezesa Urzędu Ochrony Danych Osobowych, ul. Stawki 2, 00-193 Warszawa,</w:t>
      </w:r>
    </w:p>
    <w:p w:rsidR="00B141EA" w:rsidRDefault="00AE765D" w:rsidP="00E6482B">
      <w:pPr>
        <w:pStyle w:val="Akapitzlist"/>
        <w:numPr>
          <w:ilvl w:val="3"/>
          <w:numId w:val="45"/>
        </w:numPr>
        <w:spacing w:before="0" w:after="0" w:line="288" w:lineRule="auto"/>
        <w:contextualSpacing w:val="0"/>
        <w:rPr>
          <w:rFonts w:ascii="Cambria" w:eastAsia="Times New Roman" w:hAnsi="Cambria"/>
          <w:bCs/>
          <w:sz w:val="24"/>
          <w:szCs w:val="24"/>
          <w:lang w:eastAsia="ar-SA"/>
        </w:rPr>
      </w:pPr>
      <w:r>
        <w:rPr>
          <w:rFonts w:ascii="Cambria" w:eastAsia="Times New Roman" w:hAnsi="Cambria"/>
          <w:bCs/>
          <w:sz w:val="24"/>
          <w:szCs w:val="24"/>
          <w:lang w:eastAsia="ar-SA"/>
        </w:rPr>
        <w:t>Osobie, której dane dotyczą nie przysługuje:</w:t>
      </w:r>
    </w:p>
    <w:p w:rsidR="00B141EA" w:rsidRDefault="00AE765D">
      <w:pPr>
        <w:spacing w:line="288" w:lineRule="auto"/>
        <w:ind w:left="928"/>
        <w:jc w:val="both"/>
        <w:rPr>
          <w:rFonts w:ascii="Cambria" w:hAnsi="Cambria"/>
          <w:bCs/>
          <w:lang w:eastAsia="ar-SA"/>
        </w:rPr>
      </w:pPr>
      <w:r>
        <w:rPr>
          <w:rFonts w:ascii="Cambria" w:hAnsi="Cambria"/>
          <w:bCs/>
          <w:lang w:eastAsia="ar-SA"/>
        </w:rPr>
        <w:t>- w związku z art. 17 ust. 3 lit. b, d lub e Rozporządzenia prawo do usunięcia danych osobowych;</w:t>
      </w:r>
    </w:p>
    <w:p w:rsidR="00B141EA" w:rsidRDefault="00AE765D">
      <w:pPr>
        <w:spacing w:line="288" w:lineRule="auto"/>
        <w:ind w:left="928"/>
        <w:jc w:val="both"/>
        <w:rPr>
          <w:rFonts w:ascii="Cambria" w:hAnsi="Cambria"/>
          <w:bCs/>
          <w:lang w:eastAsia="ar-SA"/>
        </w:rPr>
      </w:pPr>
      <w:r>
        <w:rPr>
          <w:rFonts w:ascii="Cambria" w:hAnsi="Cambria"/>
          <w:bCs/>
          <w:lang w:eastAsia="ar-SA"/>
        </w:rPr>
        <w:t>- prawo do przenoszenia danych osobowych, o którym mowa w art. 20 Rozporządzenia;</w:t>
      </w:r>
    </w:p>
    <w:p w:rsidR="00B141EA" w:rsidRDefault="00AE765D">
      <w:pPr>
        <w:spacing w:line="288" w:lineRule="auto"/>
        <w:ind w:left="928"/>
        <w:jc w:val="both"/>
        <w:rPr>
          <w:rFonts w:ascii="Cambria" w:hAnsi="Cambria"/>
          <w:bCs/>
          <w:lang w:eastAsia="ar-SA"/>
        </w:rPr>
      </w:pPr>
      <w:r>
        <w:rPr>
          <w:rFonts w:ascii="Cambria" w:hAnsi="Cambria"/>
          <w:bCs/>
          <w:lang w:eastAsia="ar-SA"/>
        </w:rPr>
        <w:t xml:space="preserve">- na podstawie art. 21 Rozporządzenia prawo sprzeciwu, wobec przetwarzania danych osobowych. </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Wystąpienie z żądaniem, o którym mowa w art. 18 ust. 1 Rozporządzenia, nie ogranicza przetwarzania danych osobowych do czasu zakończenia postępowania o udzielenie zamówienia publicznego.</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W przypadku danych osobowych zamieszczonych przez Administratora w Biuletynie Zamówień Publicznych, prawa, o których mowa w art. 15 i art. 16 Rozporządzenia, są wykonywane w drodze żądania skierowanego do Administratora.</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 xml:space="preserve">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w:t>
      </w:r>
      <w:r>
        <w:rPr>
          <w:rFonts w:ascii="Cambria" w:eastAsia="Times New Roman" w:hAnsi="Cambria"/>
          <w:bCs/>
          <w:sz w:val="24"/>
          <w:szCs w:val="24"/>
          <w:lang w:eastAsia="ar-SA"/>
        </w:rPr>
        <w:lastRenderedPageBreak/>
        <w:t>danych zawartych w protokole i w załącznikach do protokołu, chyba że zachodzą przesłanki, o których mowa w art. 18 ust. 2 Rozporządzenia.</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Skorzystanie przez osobę, której dane dotyczą, z uprawnienia do sprostowania lub uzupełnienia, o którym mowa w art. 16 Rozporządzenia, nie może naruszać integralności protokołu oraz jego załączników.</w:t>
      </w:r>
    </w:p>
    <w:p w:rsidR="00B141EA" w:rsidRDefault="00AE765D" w:rsidP="00E6482B">
      <w:pPr>
        <w:pStyle w:val="Akapitzlist"/>
        <w:numPr>
          <w:ilvl w:val="3"/>
          <w:numId w:val="45"/>
        </w:numPr>
        <w:spacing w:after="160" w:line="288" w:lineRule="auto"/>
        <w:rPr>
          <w:rFonts w:ascii="Cambria" w:eastAsia="Times New Roman" w:hAnsi="Cambria"/>
          <w:bCs/>
          <w:sz w:val="24"/>
          <w:szCs w:val="24"/>
          <w:lang w:eastAsia="ar-SA"/>
        </w:rPr>
      </w:pPr>
      <w:r>
        <w:rPr>
          <w:rFonts w:ascii="Cambria" w:eastAsia="Times New Roman" w:hAnsi="Cambria"/>
          <w:bCs/>
          <w:sz w:val="24"/>
          <w:szCs w:val="24"/>
          <w:lang w:eastAsia="ar-SA"/>
        </w:rPr>
        <w:t>Ponadto informujemy, iż w związku z przetwarzaniem Pani/Pana danych osobowych nie podlega Pan/Pani decyzjom, które się opierają wyłącznie na zautomatyzowanym przetwarzaniu, w tym profilowaniu, o czym stanowi art. 22 Rozporządzenia.</w:t>
      </w:r>
    </w:p>
    <w:p w:rsidR="00B141EA" w:rsidRDefault="00B141EA">
      <w:pPr>
        <w:spacing w:line="276" w:lineRule="auto"/>
        <w:jc w:val="both"/>
        <w:rPr>
          <w:rFonts w:asciiTheme="majorHAnsi" w:hAnsiTheme="majorHAnsi"/>
          <w:shd w:val="clear" w:color="auto" w:fill="FFFFFF"/>
        </w:rPr>
      </w:pPr>
    </w:p>
    <w:tbl>
      <w:tblPr>
        <w:tblW w:w="9072" w:type="dxa"/>
        <w:jc w:val="center"/>
        <w:tblLayout w:type="fixed"/>
        <w:tblLook w:val="00A0" w:firstRow="1" w:lastRow="0" w:firstColumn="1" w:lastColumn="0" w:noHBand="0" w:noVBand="0"/>
      </w:tblPr>
      <w:tblGrid>
        <w:gridCol w:w="9072"/>
      </w:tblGrid>
      <w:tr w:rsidR="00B141EA">
        <w:trPr>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23</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POUCZENIE O ŚRODKACH OCHRONY PRAWNEJ</w:t>
            </w:r>
          </w:p>
        </w:tc>
      </w:tr>
    </w:tbl>
    <w:p w:rsidR="00B141EA" w:rsidRDefault="00B141EA">
      <w:pPr>
        <w:pStyle w:val="Kolorowalistaakcent11"/>
        <w:widowControl w:val="0"/>
        <w:spacing w:line="276" w:lineRule="auto"/>
        <w:outlineLvl w:val="3"/>
        <w:rPr>
          <w:rFonts w:asciiTheme="majorHAnsi" w:hAnsiTheme="majorHAnsi"/>
          <w:sz w:val="24"/>
          <w:szCs w:val="24"/>
        </w:rPr>
      </w:pP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przewidziane są w dziale IX ustawy.</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Środkami ochrony prawnej są odwołanie i skarga do sądu.</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w:t>
      </w:r>
      <w:r>
        <w:rPr>
          <w:rFonts w:asciiTheme="majorHAnsi" w:hAnsiTheme="majorHAnsi"/>
        </w:rPr>
        <w:t> </w:t>
      </w:r>
      <w:r>
        <w:rPr>
          <w:rFonts w:asciiTheme="majorHAnsi" w:hAnsiTheme="majorHAnsi"/>
          <w:sz w:val="24"/>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Pr>
          <w:rFonts w:asciiTheme="majorHAnsi" w:hAnsiTheme="majorHAnsi"/>
          <w:sz w:val="24"/>
          <w:szCs w:val="24"/>
        </w:rPr>
        <w:t>Pzp</w:t>
      </w:r>
      <w:proofErr w:type="spellEnd"/>
      <w:r>
        <w:rPr>
          <w:rFonts w:asciiTheme="majorHAnsi" w:hAnsiTheme="majorHAnsi"/>
          <w:sz w:val="24"/>
          <w:szCs w:val="24"/>
        </w:rPr>
        <w:t xml:space="preserve"> oraz Rzecznikowi Małych i Średnich Przedsiębiorców.</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sz w:val="24"/>
          <w:szCs w:val="24"/>
        </w:rPr>
        <w:t xml:space="preserve">Odwołanie </w:t>
      </w:r>
      <w:r>
        <w:rPr>
          <w:rFonts w:asciiTheme="majorHAnsi" w:hAnsiTheme="majorHAnsi"/>
          <w:color w:val="000000"/>
          <w:sz w:val="24"/>
          <w:szCs w:val="24"/>
        </w:rPr>
        <w:t>przysługuje na:</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niezgodną z przepisami ustawy czynność zamawiającego, podjętą w postępowaniu o udzielenie zamówienia, w tym na projektowane postanowienie umowy;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zaniechanie czynności w postępowaniu o udzielenie zamówienia, do której zamawiający był obowiązany na podstawie ustawy;</w:t>
      </w:r>
    </w:p>
    <w:p w:rsidR="00B141EA" w:rsidRDefault="00AE765D">
      <w:pPr>
        <w:pStyle w:val="Akapitzlist"/>
        <w:shd w:val="clear" w:color="auto" w:fill="FFFFFF"/>
        <w:spacing w:after="72" w:line="276" w:lineRule="auto"/>
        <w:ind w:left="1134" w:hanging="425"/>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Pr>
          <w:rFonts w:asciiTheme="majorHAnsi" w:hAnsiTheme="majorHAnsi"/>
          <w:color w:val="000000"/>
          <w:sz w:val="24"/>
          <w:szCs w:val="24"/>
        </w:rPr>
        <w:t>.</w:t>
      </w:r>
    </w:p>
    <w:p w:rsidR="00B141EA" w:rsidRDefault="00AE765D">
      <w:pPr>
        <w:pStyle w:val="Akapitzlist"/>
        <w:shd w:val="clear" w:color="auto" w:fill="FFFFFF"/>
        <w:spacing w:before="72" w:after="72" w:line="276" w:lineRule="auto"/>
        <w:ind w:left="1134" w:hanging="425"/>
        <w:rPr>
          <w:rFonts w:asciiTheme="majorHAnsi" w:hAnsiTheme="majorHAnsi"/>
          <w:color w:val="000000"/>
          <w:sz w:val="24"/>
          <w:szCs w:val="24"/>
        </w:rPr>
      </w:pPr>
      <w:r>
        <w:rPr>
          <w:rFonts w:asciiTheme="majorHAnsi" w:hAnsiTheme="majorHAnsi"/>
          <w:color w:val="000000"/>
          <w:sz w:val="24"/>
          <w:szCs w:val="24"/>
        </w:rPr>
        <w:lastRenderedPageBreak/>
        <w:t>1)</w:t>
      </w:r>
      <w:r>
        <w:rPr>
          <w:rFonts w:asciiTheme="majorHAnsi" w:hAnsiTheme="majorHAnsi"/>
          <w:color w:val="000000"/>
          <w:sz w:val="24"/>
          <w:szCs w:val="24"/>
        </w:rPr>
        <w:tab/>
        <w:t>Odwołanie wnosi się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5 dni od dnia przekazania informacji o czynności zamawiającego stanowiącej podstawę jego wniesienia, jeżeli informacja została przekazana przy użyciu środków komunikacji elektronicznej,</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10 dni od dnia przekazania informacji o czynności zamawiającego stanowiącej podstawę jego wniesienia, jeżeli informacja została przekazana w sposób inny niż określony w lit. a.</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2. </w:t>
      </w:r>
      <w:r>
        <w:rPr>
          <w:rFonts w:asciiTheme="majorHAnsi" w:hAnsiTheme="majorHAnsi"/>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3. </w:t>
      </w:r>
      <w:r>
        <w:rPr>
          <w:rFonts w:asciiTheme="majorHAnsi" w:hAnsiTheme="majorHAnsi"/>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B141EA" w:rsidRDefault="00AE765D">
      <w:pPr>
        <w:pStyle w:val="Akapitzlist"/>
        <w:shd w:val="clear" w:color="auto" w:fill="FFFFFF"/>
        <w:spacing w:before="72" w:line="276" w:lineRule="auto"/>
        <w:ind w:left="1134" w:hanging="567"/>
        <w:rPr>
          <w:rFonts w:asciiTheme="majorHAnsi" w:hAnsiTheme="majorHAnsi"/>
          <w:color w:val="000000"/>
          <w:sz w:val="24"/>
          <w:szCs w:val="24"/>
        </w:rPr>
      </w:pPr>
      <w:r>
        <w:rPr>
          <w:rFonts w:asciiTheme="majorHAnsi" w:hAnsiTheme="majorHAnsi"/>
          <w:color w:val="000000"/>
          <w:sz w:val="24"/>
          <w:szCs w:val="24"/>
        </w:rPr>
        <w:t>4. </w:t>
      </w:r>
      <w:r>
        <w:rPr>
          <w:rFonts w:asciiTheme="majorHAnsi" w:hAnsiTheme="majorHAnsi"/>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15 dni od dnia zamieszczenia w Biuletynie Zamówień Publicznych ogłoszenia o wyniku postępowania</w:t>
      </w:r>
    </w:p>
    <w:p w:rsidR="00B141EA" w:rsidRDefault="00AE765D">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miesiąca od dnia zawarcia umowy, jeżeli zamawiający:</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a)</w:t>
      </w:r>
      <w:r>
        <w:rPr>
          <w:rFonts w:asciiTheme="majorHAnsi" w:hAnsiTheme="majorHAnsi"/>
          <w:color w:val="000000"/>
          <w:sz w:val="24"/>
          <w:szCs w:val="24"/>
        </w:rPr>
        <w:tab/>
        <w:t>nie zamieścił w Biuletynie Zamówień Publicznych ogłoszenia o wyniku postępowania albo</w:t>
      </w:r>
    </w:p>
    <w:p w:rsidR="00B141EA" w:rsidRDefault="00AE765D">
      <w:pPr>
        <w:pStyle w:val="Akapitzlist"/>
        <w:shd w:val="clear" w:color="auto" w:fill="FFFFFF"/>
        <w:spacing w:before="72" w:after="72" w:line="276" w:lineRule="auto"/>
        <w:ind w:left="2268" w:hanging="567"/>
        <w:rPr>
          <w:rFonts w:asciiTheme="majorHAnsi" w:hAnsiTheme="majorHAnsi"/>
          <w:color w:val="000000"/>
          <w:sz w:val="24"/>
          <w:szCs w:val="24"/>
        </w:rPr>
      </w:pPr>
      <w:r>
        <w:rPr>
          <w:rFonts w:asciiTheme="majorHAnsi" w:hAnsiTheme="majorHAnsi"/>
          <w:color w:val="000000"/>
          <w:sz w:val="24"/>
          <w:szCs w:val="24"/>
        </w:rPr>
        <w:t>b)</w:t>
      </w:r>
      <w:r>
        <w:rPr>
          <w:rFonts w:asciiTheme="majorHAnsi" w:hAnsiTheme="majorHAnsi"/>
          <w:color w:val="000000"/>
          <w:sz w:val="24"/>
          <w:szCs w:val="24"/>
        </w:rPr>
        <w:tab/>
        <w:t>zamieścił w Biuletynie Zamówień Publicznych ogłoszenie o wyniku postępowania, które nie zawiera uzasadnienia udzielenia zamówienia w trybie negocjacji bez ogłoszenia albo zamówienia z wolnej ręki.</w:t>
      </w:r>
    </w:p>
    <w:p w:rsidR="00B141EA" w:rsidRDefault="00AE765D" w:rsidP="00E6482B">
      <w:pPr>
        <w:pStyle w:val="Kolorowalistaakcent11"/>
        <w:widowControl w:val="0"/>
        <w:numPr>
          <w:ilvl w:val="1"/>
          <w:numId w:val="25"/>
        </w:numPr>
        <w:spacing w:line="276" w:lineRule="auto"/>
        <w:ind w:left="709" w:hanging="709"/>
        <w:outlineLvl w:val="3"/>
        <w:rPr>
          <w:rFonts w:asciiTheme="majorHAnsi" w:hAnsiTheme="majorHAnsi"/>
          <w:sz w:val="24"/>
          <w:szCs w:val="24"/>
        </w:rPr>
      </w:pPr>
      <w:r>
        <w:rPr>
          <w:rFonts w:asciiTheme="majorHAnsi" w:hAnsiTheme="majorHAnsi"/>
          <w:color w:val="000000"/>
          <w:sz w:val="24"/>
          <w:szCs w:val="24"/>
        </w:rPr>
        <w:t>Odwołanie zawiera: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imię i nazwisko albo nazwę, miejsce zamieszkania albo siedzibę, numer telefonu oraz adres poczty elektronicznej odwołującego oraz imię i nazwisko przedstawiciela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nazwę i siedzibę zamawiającego, numer telefonu oraz adres poczty elektronicznej zamawiającego;</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4)</w:t>
      </w:r>
      <w:r>
        <w:rPr>
          <w:rFonts w:asciiTheme="majorHAnsi" w:hAnsiTheme="majorHAnsi"/>
          <w:color w:val="000000"/>
          <w:sz w:val="24"/>
          <w:szCs w:val="24"/>
        </w:rPr>
        <w:tab/>
        <w:t xml:space="preserve">numer w Krajowym Rejestrze Sądowym, a w przypadku jego braku - numer w innym właściwym rejestrze, ewidencji lub NIP odwołującego </w:t>
      </w:r>
      <w:r>
        <w:rPr>
          <w:rFonts w:asciiTheme="majorHAnsi" w:hAnsiTheme="majorHAnsi"/>
          <w:color w:val="000000"/>
          <w:sz w:val="24"/>
          <w:szCs w:val="24"/>
        </w:rPr>
        <w:lastRenderedPageBreak/>
        <w:t>niebędącego osobą fizyczną, który nie ma obowiązku wpisu we właściwym rejestrze lub ewidencji, jeżeli jest on obowiązany do jego posiadania;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5)</w:t>
      </w:r>
      <w:r>
        <w:rPr>
          <w:rFonts w:asciiTheme="majorHAnsi" w:hAnsiTheme="majorHAnsi"/>
          <w:color w:val="000000"/>
          <w:sz w:val="24"/>
          <w:szCs w:val="24"/>
        </w:rPr>
        <w:tab/>
        <w:t>określenie przedmiotu zamówienia;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6)</w:t>
      </w:r>
      <w:r>
        <w:rPr>
          <w:rFonts w:asciiTheme="majorHAnsi" w:hAnsiTheme="majorHAnsi"/>
          <w:color w:val="000000"/>
          <w:sz w:val="24"/>
          <w:szCs w:val="24"/>
        </w:rPr>
        <w:tab/>
        <w:t>wskazanie numeru ogłoszenia w przypadku zamieszczenia w Biuletynie Zamówień Publicznych albo publikacji w Dzienniku Urzędowym Unii Europejskiej;</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7)</w:t>
      </w:r>
      <w:r>
        <w:rPr>
          <w:rFonts w:asciiTheme="majorHAnsi" w:hAnsiTheme="majorHAnsi"/>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8)</w:t>
      </w:r>
      <w:r>
        <w:rPr>
          <w:rFonts w:asciiTheme="majorHAnsi" w:hAnsiTheme="majorHAnsi"/>
          <w:color w:val="000000"/>
          <w:sz w:val="24"/>
          <w:szCs w:val="24"/>
        </w:rPr>
        <w:tab/>
        <w:t>zwięzłe przedstawienie zarzutów;</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9)</w:t>
      </w:r>
      <w:r>
        <w:rPr>
          <w:rFonts w:asciiTheme="majorHAnsi" w:hAnsiTheme="majorHAnsi"/>
          <w:color w:val="000000"/>
          <w:sz w:val="24"/>
          <w:szCs w:val="24"/>
        </w:rPr>
        <w:tab/>
        <w:t>żądanie co do sposobu rozstrzygnięcia odwołania;</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10)</w:t>
      </w:r>
      <w:r>
        <w:rPr>
          <w:rFonts w:asciiTheme="majorHAnsi" w:hAnsiTheme="majorHAnsi"/>
          <w:color w:val="000000"/>
          <w:sz w:val="24"/>
          <w:szCs w:val="24"/>
        </w:rPr>
        <w:tab/>
        <w:t>wskazanie okoliczności faktycznych i prawnych uzasadniających wniesienie odwołania oraz dowodów na poparcie przytoczonych okoliczności;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11)</w:t>
      </w:r>
      <w:r>
        <w:rPr>
          <w:rFonts w:asciiTheme="majorHAnsi" w:hAnsiTheme="majorHAnsi"/>
          <w:color w:val="000000"/>
          <w:sz w:val="24"/>
          <w:szCs w:val="24"/>
        </w:rPr>
        <w:tab/>
        <w:t>podpis odwołującego albo jego przedstawiciela lub przedstawicieli;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12)</w:t>
      </w:r>
      <w:r>
        <w:rPr>
          <w:rFonts w:asciiTheme="majorHAnsi" w:hAnsiTheme="majorHAnsi"/>
          <w:color w:val="000000"/>
          <w:sz w:val="24"/>
          <w:szCs w:val="24"/>
        </w:rPr>
        <w:tab/>
        <w:t>wykaz załączników.</w:t>
      </w:r>
    </w:p>
    <w:p w:rsidR="00B141EA" w:rsidRDefault="00AE765D">
      <w:pPr>
        <w:shd w:val="clear" w:color="auto" w:fill="FFFFFF"/>
        <w:spacing w:before="72" w:line="276" w:lineRule="auto"/>
        <w:ind w:firstLine="709"/>
        <w:contextualSpacing/>
        <w:rPr>
          <w:rFonts w:asciiTheme="majorHAnsi" w:hAnsiTheme="majorHAnsi"/>
          <w:color w:val="000000"/>
        </w:rPr>
      </w:pPr>
      <w:r>
        <w:rPr>
          <w:rFonts w:asciiTheme="majorHAnsi" w:hAnsiTheme="majorHAnsi"/>
          <w:color w:val="000000"/>
        </w:rPr>
        <w:t>Do odwołania dołącza się:</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1)</w:t>
      </w:r>
      <w:r>
        <w:rPr>
          <w:rFonts w:asciiTheme="majorHAnsi" w:hAnsiTheme="majorHAnsi"/>
          <w:color w:val="000000"/>
          <w:sz w:val="24"/>
          <w:szCs w:val="24"/>
        </w:rPr>
        <w:tab/>
        <w:t>dowód uiszczenia wpisu od odwołania w wymaganej wysokości;</w:t>
      </w:r>
    </w:p>
    <w:p w:rsidR="00B141EA" w:rsidRDefault="00AE765D">
      <w:pPr>
        <w:pStyle w:val="Akapitzlist"/>
        <w:shd w:val="clear" w:color="auto" w:fill="FFFFFF"/>
        <w:spacing w:before="72" w:after="72" w:line="276" w:lineRule="auto"/>
        <w:ind w:left="1418" w:hanging="567"/>
        <w:rPr>
          <w:rFonts w:asciiTheme="majorHAnsi" w:hAnsiTheme="majorHAnsi"/>
          <w:color w:val="000000"/>
          <w:sz w:val="24"/>
          <w:szCs w:val="24"/>
        </w:rPr>
      </w:pPr>
      <w:r>
        <w:rPr>
          <w:rFonts w:asciiTheme="majorHAnsi" w:hAnsiTheme="majorHAnsi"/>
          <w:color w:val="000000"/>
          <w:sz w:val="24"/>
          <w:szCs w:val="24"/>
        </w:rPr>
        <w:t>2)</w:t>
      </w:r>
      <w:r>
        <w:rPr>
          <w:rFonts w:asciiTheme="majorHAnsi" w:hAnsiTheme="majorHAnsi"/>
          <w:color w:val="000000"/>
          <w:sz w:val="24"/>
          <w:szCs w:val="24"/>
        </w:rPr>
        <w:tab/>
        <w:t>dowód przekazania odpowiednio odwołania albo jego kopii zamawiającemu;</w:t>
      </w:r>
    </w:p>
    <w:p w:rsidR="00B141EA" w:rsidRDefault="00AE765D">
      <w:pPr>
        <w:pStyle w:val="Akapitzlist"/>
        <w:shd w:val="clear" w:color="auto" w:fill="FFFFFF"/>
        <w:spacing w:before="72" w:after="72" w:line="276" w:lineRule="auto"/>
        <w:ind w:left="1418" w:hanging="567"/>
        <w:rPr>
          <w:rFonts w:ascii="Cambria" w:hAnsi="Cambria"/>
          <w:color w:val="000000"/>
          <w:sz w:val="24"/>
          <w:szCs w:val="24"/>
        </w:rPr>
      </w:pPr>
      <w:r>
        <w:rPr>
          <w:rFonts w:asciiTheme="majorHAnsi" w:hAnsiTheme="majorHAnsi"/>
          <w:color w:val="000000"/>
          <w:sz w:val="24"/>
          <w:szCs w:val="24"/>
        </w:rPr>
        <w:t>3)</w:t>
      </w:r>
      <w:r>
        <w:rPr>
          <w:rFonts w:asciiTheme="majorHAnsi" w:hAnsiTheme="majorHAnsi"/>
          <w:color w:val="000000"/>
          <w:sz w:val="24"/>
          <w:szCs w:val="24"/>
        </w:rPr>
        <w:tab/>
        <w:t>dokument potwierdzający umocowanie do reprezentowania odwołującego</w:t>
      </w:r>
      <w:r>
        <w:rPr>
          <w:rFonts w:ascii="Cambria" w:hAnsi="Cambria"/>
          <w:color w:val="000000"/>
          <w:sz w:val="24"/>
          <w:szCs w:val="24"/>
        </w:rPr>
        <w:t>.</w:t>
      </w:r>
    </w:p>
    <w:p w:rsidR="00B141EA" w:rsidRDefault="00AE765D" w:rsidP="00E6482B">
      <w:pPr>
        <w:pStyle w:val="Kolorowalistaakcent11"/>
        <w:widowControl w:val="0"/>
        <w:numPr>
          <w:ilvl w:val="1"/>
          <w:numId w:val="25"/>
        </w:numPr>
        <w:shd w:val="clear" w:color="auto" w:fill="FFFFFF"/>
        <w:spacing w:line="360" w:lineRule="atLeast"/>
        <w:ind w:left="709" w:hanging="709"/>
        <w:outlineLvl w:val="3"/>
        <w:rPr>
          <w:rFonts w:asciiTheme="majorHAnsi" w:hAnsiTheme="majorHAnsi"/>
          <w:color w:val="000000"/>
          <w:sz w:val="24"/>
          <w:szCs w:val="24"/>
        </w:rPr>
      </w:pPr>
      <w:r>
        <w:rPr>
          <w:rFonts w:asciiTheme="majorHAnsi" w:hAnsiTheme="majorHAnsi"/>
          <w:sz w:val="24"/>
          <w:szCs w:val="24"/>
        </w:rPr>
        <w:t xml:space="preserve">Na </w:t>
      </w:r>
      <w:r>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rsidR="00B141EA" w:rsidRDefault="00B141EA">
      <w:pPr>
        <w:pStyle w:val="Kolorowalistaakcent11"/>
        <w:widowControl w:val="0"/>
        <w:shd w:val="clear" w:color="auto" w:fill="FFFFFF"/>
        <w:spacing w:line="360" w:lineRule="atLeast"/>
        <w:ind w:left="709"/>
        <w:outlineLvl w:val="3"/>
        <w:rPr>
          <w:rFonts w:asciiTheme="majorHAnsi" w:hAnsiTheme="majorHAnsi"/>
          <w:sz w:val="24"/>
          <w:szCs w:val="24"/>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24</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rsidR="00B141EA" w:rsidRDefault="00B141EA">
      <w:pPr>
        <w:pStyle w:val="Kolorowalistaakcent11"/>
        <w:widowControl w:val="0"/>
        <w:shd w:val="clear" w:color="auto" w:fill="FFFFFF"/>
        <w:spacing w:line="360" w:lineRule="atLeast"/>
        <w:ind w:left="709"/>
        <w:outlineLvl w:val="3"/>
        <w:rPr>
          <w:rFonts w:asciiTheme="majorHAnsi" w:hAnsiTheme="majorHAnsi"/>
          <w:color w:val="000000"/>
          <w:sz w:val="24"/>
          <w:szCs w:val="24"/>
        </w:rPr>
      </w:pPr>
    </w:p>
    <w:p w:rsidR="00B141EA" w:rsidRDefault="00AE765D" w:rsidP="00E6482B">
      <w:pPr>
        <w:pStyle w:val="Kolorowalistaakcent11"/>
        <w:numPr>
          <w:ilvl w:val="1"/>
          <w:numId w:val="39"/>
        </w:numPr>
        <w:shd w:val="clear" w:color="auto" w:fill="FFFFFF"/>
        <w:spacing w:before="0" w:line="276" w:lineRule="auto"/>
        <w:ind w:left="709" w:hanging="709"/>
        <w:outlineLvl w:val="3"/>
        <w:rPr>
          <w:rFonts w:asciiTheme="majorHAnsi" w:hAnsiTheme="majorHAnsi"/>
          <w:b/>
          <w:bCs/>
          <w:color w:val="000000"/>
          <w:sz w:val="24"/>
          <w:szCs w:val="24"/>
        </w:rPr>
      </w:pPr>
      <w:r>
        <w:rPr>
          <w:rFonts w:asciiTheme="majorHAnsi" w:hAnsiTheme="majorHAnsi"/>
          <w:color w:val="000000"/>
          <w:sz w:val="24"/>
          <w:szCs w:val="24"/>
        </w:rPr>
        <w:t xml:space="preserve">Zamawiający stosownie do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określa obowiązek zatrudnienia na podstawie umowy o pracę osób wykonujących następujące czynności w zakresie realizacji zamówienia:</w:t>
      </w:r>
      <w:r>
        <w:t xml:space="preserve"> </w:t>
      </w:r>
      <w:r>
        <w:rPr>
          <w:rFonts w:asciiTheme="majorHAnsi" w:hAnsiTheme="majorHAnsi"/>
          <w:b/>
          <w:bCs/>
          <w:color w:val="000000"/>
          <w:sz w:val="24"/>
          <w:szCs w:val="24"/>
        </w:rPr>
        <w:t>wykonywanie prac fizycznych przy realizacji robót budowlanych, operatorzy sprzętu i prace fizyczne objęte zakresem zamówienia.</w:t>
      </w:r>
    </w:p>
    <w:p w:rsidR="00B141EA" w:rsidRDefault="00AE765D">
      <w:pPr>
        <w:pStyle w:val="Kolorowalistaakcent11"/>
        <w:widowControl w:val="0"/>
        <w:shd w:val="clear" w:color="auto" w:fill="FFFFFF"/>
        <w:spacing w:before="0" w:after="0" w:line="276" w:lineRule="auto"/>
        <w:ind w:left="709"/>
        <w:outlineLvl w:val="3"/>
        <w:rPr>
          <w:rFonts w:asciiTheme="majorHAnsi" w:hAnsiTheme="majorHAnsi"/>
          <w:i/>
          <w:color w:val="000000"/>
          <w:sz w:val="24"/>
          <w:szCs w:val="24"/>
        </w:rPr>
      </w:pPr>
      <w:r>
        <w:rPr>
          <w:rFonts w:asciiTheme="majorHAnsi" w:hAnsiTheme="majorHAnsi"/>
          <w:i/>
          <w:color w:val="000000"/>
          <w:sz w:val="24"/>
          <w:szCs w:val="24"/>
        </w:rPr>
        <w:t xml:space="preserve">(obowiązek ten nie dotyczy sytuacji, gdy prace te będą wykonywane samodzielnie </w:t>
      </w:r>
      <w:r>
        <w:rPr>
          <w:rFonts w:asciiTheme="majorHAnsi" w:hAnsiTheme="majorHAnsi"/>
          <w:i/>
          <w:color w:val="000000"/>
          <w:sz w:val="24"/>
          <w:szCs w:val="24"/>
        </w:rPr>
        <w:br/>
        <w:t xml:space="preserve">i osobiście przez osoby fizyczne prowadzące działalność gospodarczą w postaci tzw. samozatrudnienia, jako podwykonawcy). </w:t>
      </w:r>
    </w:p>
    <w:p w:rsidR="00B141EA" w:rsidRDefault="00AE765D" w:rsidP="00E6482B">
      <w:pPr>
        <w:pStyle w:val="Kolorowalistaakcent11"/>
        <w:widowControl w:val="0"/>
        <w:numPr>
          <w:ilvl w:val="1"/>
          <w:numId w:val="39"/>
        </w:numPr>
        <w:shd w:val="clear" w:color="auto" w:fill="FFFFFF"/>
        <w:spacing w:before="0" w:after="0" w:line="276" w:lineRule="auto"/>
        <w:ind w:left="709" w:hanging="709"/>
        <w:outlineLvl w:val="3"/>
        <w:rPr>
          <w:rFonts w:asciiTheme="majorHAnsi" w:hAnsiTheme="majorHAnsi"/>
          <w:color w:val="000000"/>
          <w:sz w:val="24"/>
          <w:szCs w:val="24"/>
        </w:rPr>
      </w:pPr>
      <w:r>
        <w:rPr>
          <w:rFonts w:asciiTheme="majorHAnsi" w:hAnsiTheme="majorHAnsi"/>
          <w:color w:val="000000"/>
          <w:sz w:val="24"/>
          <w:szCs w:val="24"/>
        </w:rPr>
        <w:t xml:space="preserve">Szczegółowy sposób dokumentowania zatrudnienia ww. osób, uprawnienia Zamawiającego w zakresie kontroli spełniania przez Wykonawcę wymagań, o których mowa w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xml:space="preserve"> oraz sankcji z tytułu niespełnienia tych wymagań, rodzaju czynności niezbędnych do realizacji zamówienia, których </w:t>
      </w:r>
      <w:r>
        <w:rPr>
          <w:rFonts w:asciiTheme="majorHAnsi" w:hAnsiTheme="majorHAnsi"/>
          <w:color w:val="000000"/>
          <w:sz w:val="24"/>
          <w:szCs w:val="24"/>
        </w:rPr>
        <w:lastRenderedPageBreak/>
        <w:t>dotyczą wymagania zatrudnienia na podstawie umowy o pracę przez Wykonawcę lub podwykonawcę osób wykonujących czynności w trakcie realizacji zamówienia zawarte są w Projekcie Umowy.</w:t>
      </w:r>
    </w:p>
    <w:p w:rsidR="00B141EA" w:rsidRDefault="00B141EA">
      <w:pPr>
        <w:pStyle w:val="Kolorowalistaakcent11"/>
        <w:widowControl w:val="0"/>
        <w:shd w:val="clear" w:color="auto" w:fill="FFFFFF"/>
        <w:spacing w:line="360" w:lineRule="atLeast"/>
        <w:ind w:left="709" w:hanging="709"/>
        <w:outlineLvl w:val="3"/>
        <w:rPr>
          <w:rFonts w:asciiTheme="majorHAnsi" w:hAnsiTheme="majorHAnsi"/>
          <w:color w:val="000000"/>
          <w:sz w:val="10"/>
          <w:szCs w:val="10"/>
        </w:rPr>
      </w:pPr>
    </w:p>
    <w:tbl>
      <w:tblPr>
        <w:tblW w:w="9070" w:type="dxa"/>
        <w:jc w:val="center"/>
        <w:tblLayout w:type="fixed"/>
        <w:tblLook w:val="00A0" w:firstRow="1" w:lastRow="0" w:firstColumn="1" w:lastColumn="0" w:noHBand="0" w:noVBand="0"/>
      </w:tblPr>
      <w:tblGrid>
        <w:gridCol w:w="9070"/>
      </w:tblGrid>
      <w:tr w:rsidR="00B141EA">
        <w:trPr>
          <w:trHeight w:val="507"/>
          <w:jc w:val="center"/>
        </w:trPr>
        <w:tc>
          <w:tcPr>
            <w:tcW w:w="9070"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25</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INFORMACJE DODATKOWE</w:t>
            </w:r>
          </w:p>
        </w:tc>
      </w:tr>
    </w:tbl>
    <w:p w:rsidR="00B141EA" w:rsidRDefault="00B141EA">
      <w:pPr>
        <w:spacing w:line="276" w:lineRule="auto"/>
        <w:ind w:left="340"/>
        <w:rPr>
          <w:rFonts w:asciiTheme="majorHAnsi" w:hAnsiTheme="majorHAnsi" w:cs="Arial"/>
          <w:bCs/>
        </w:rPr>
      </w:pP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częściowych.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dopuszcza</w:t>
      </w:r>
      <w:r>
        <w:rPr>
          <w:rFonts w:asciiTheme="majorHAnsi" w:eastAsia="Cambria" w:hAnsiTheme="majorHAnsi" w:cs="Cambria"/>
          <w:sz w:val="24"/>
          <w:szCs w:val="24"/>
        </w:rPr>
        <w:t xml:space="preserve"> składania ofert wariantowych.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sz w:val="24"/>
          <w:szCs w:val="24"/>
        </w:rPr>
        <w:t xml:space="preserve"> wymagań wskazanych w art. 96 ust. 2 pkt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zamówień, o których mowa w art. 214 ust. 1 pkt 7 i 8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sz w:val="24"/>
          <w:szCs w:val="24"/>
        </w:rPr>
        <w:t xml:space="preserve"> przeprowadzenia przez Wykonawcę wizji lokalnej lub sprawdzenia przez niego dokumentów niezbędnych do realizacji zamówienia, </w:t>
      </w:r>
      <w:r>
        <w:rPr>
          <w:rFonts w:asciiTheme="majorHAnsi" w:eastAsia="Cambria" w:hAnsiTheme="majorHAnsi" w:cs="Cambria"/>
          <w:sz w:val="24"/>
          <w:szCs w:val="24"/>
        </w:rPr>
        <w:br/>
        <w:t xml:space="preserve">o których mowa w art. 131 ust. 2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rozliczenia między Zamawiającym a Wykonawcą </w:t>
      </w:r>
      <w:r>
        <w:rPr>
          <w:rFonts w:asciiTheme="majorHAnsi" w:eastAsia="Cambria" w:hAnsiTheme="majorHAnsi" w:cs="Cambria"/>
          <w:sz w:val="24"/>
          <w:szCs w:val="24"/>
        </w:rPr>
        <w:br/>
        <w:t>w walutach obcych.</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zwrotu kosztów udziału w postępowaniu.</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wymaga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obowiązku osobistego wykonania przez Wykonawcę kluczowych zadań zgodnie z art. 60 i art. 121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zawarcia umowy ramowej.</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przewiduje</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AE765D" w:rsidP="00E6482B">
      <w:pPr>
        <w:pStyle w:val="Akapitzlist"/>
        <w:widowControl w:val="0"/>
        <w:numPr>
          <w:ilvl w:val="1"/>
          <w:numId w:val="35"/>
        </w:numPr>
        <w:spacing w:line="276" w:lineRule="auto"/>
        <w:outlineLvl w:val="3"/>
        <w:rPr>
          <w:rFonts w:asciiTheme="majorHAnsi" w:eastAsia="Cambria" w:hAnsiTheme="majorHAnsi" w:cs="Cambria"/>
          <w:sz w:val="24"/>
          <w:szCs w:val="24"/>
        </w:rPr>
      </w:pPr>
      <w:r>
        <w:rPr>
          <w:rFonts w:asciiTheme="majorHAnsi" w:eastAsia="Cambria" w:hAnsiTheme="majorHAnsi" w:cs="Cambria"/>
          <w:sz w:val="24"/>
          <w:szCs w:val="24"/>
        </w:rPr>
        <w:t xml:space="preserve">Zamawiający </w:t>
      </w:r>
      <w:r>
        <w:rPr>
          <w:rFonts w:asciiTheme="majorHAnsi" w:eastAsia="Cambria" w:hAnsiTheme="majorHAnsi" w:cs="Cambria"/>
          <w:b/>
          <w:sz w:val="24"/>
          <w:szCs w:val="24"/>
          <w:u w:val="single"/>
        </w:rPr>
        <w:t>nie stawia</w:t>
      </w:r>
      <w:r>
        <w:rPr>
          <w:rFonts w:asciiTheme="majorHAnsi" w:eastAsia="Cambria" w:hAnsiTheme="majorHAnsi" w:cs="Cambria"/>
          <w:b/>
          <w:sz w:val="24"/>
          <w:szCs w:val="24"/>
        </w:rPr>
        <w:t xml:space="preserve"> </w:t>
      </w:r>
      <w:r>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Pr>
          <w:rFonts w:asciiTheme="majorHAnsi" w:eastAsia="Cambria" w:hAnsiTheme="majorHAnsi" w:cs="Cambria"/>
          <w:sz w:val="24"/>
          <w:szCs w:val="24"/>
        </w:rPr>
        <w:t>Pzp</w:t>
      </w:r>
      <w:proofErr w:type="spellEnd"/>
      <w:r>
        <w:rPr>
          <w:rFonts w:asciiTheme="majorHAnsi" w:eastAsia="Cambria" w:hAnsiTheme="majorHAnsi" w:cs="Cambria"/>
          <w:sz w:val="24"/>
          <w:szCs w:val="24"/>
        </w:rPr>
        <w:t>.</w:t>
      </w:r>
    </w:p>
    <w:p w:rsidR="00B141EA" w:rsidRDefault="00B141EA">
      <w:pPr>
        <w:pStyle w:val="Akapitzlist"/>
        <w:widowControl w:val="0"/>
        <w:spacing w:line="276" w:lineRule="auto"/>
        <w:outlineLvl w:val="3"/>
        <w:rPr>
          <w:rFonts w:asciiTheme="majorHAnsi" w:eastAsia="Cambria" w:hAnsiTheme="majorHAnsi" w:cs="Cambria"/>
          <w:sz w:val="10"/>
          <w:szCs w:val="10"/>
        </w:rPr>
      </w:pPr>
    </w:p>
    <w:p w:rsidR="00B141EA" w:rsidRDefault="00B141EA">
      <w:pPr>
        <w:spacing w:line="276" w:lineRule="auto"/>
        <w:rPr>
          <w:rFonts w:asciiTheme="majorHAnsi" w:hAnsiTheme="majorHAnsi" w:cs="Arial"/>
          <w:sz w:val="10"/>
          <w:szCs w:val="10"/>
        </w:rPr>
      </w:pPr>
    </w:p>
    <w:tbl>
      <w:tblPr>
        <w:tblW w:w="9072" w:type="dxa"/>
        <w:jc w:val="center"/>
        <w:tblLayout w:type="fixed"/>
        <w:tblLook w:val="00A0" w:firstRow="1" w:lastRow="0" w:firstColumn="1" w:lastColumn="0" w:noHBand="0" w:noVBand="0"/>
      </w:tblPr>
      <w:tblGrid>
        <w:gridCol w:w="9072"/>
      </w:tblGrid>
      <w:tr w:rsidR="00B141EA">
        <w:trPr>
          <w:trHeight w:val="507"/>
          <w:jc w:val="center"/>
        </w:trPr>
        <w:tc>
          <w:tcPr>
            <w:tcW w:w="9072" w:type="dxa"/>
            <w:tcBorders>
              <w:bottom w:val="single" w:sz="4" w:space="0" w:color="000000"/>
            </w:tcBorders>
            <w:shd w:val="clear" w:color="auto" w:fill="D9D9D9" w:themeFill="background1" w:themeFillShade="D9"/>
          </w:tcPr>
          <w:p w:rsidR="00B141EA" w:rsidRDefault="00AE765D">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26</w:t>
            </w:r>
          </w:p>
          <w:p w:rsidR="00B141EA" w:rsidRDefault="00AE765D">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ZAŁĄCZNIKI DO SWZ</w:t>
            </w:r>
          </w:p>
        </w:tc>
      </w:tr>
    </w:tbl>
    <w:p w:rsidR="00B141EA" w:rsidRDefault="00B141EA">
      <w:pPr>
        <w:pStyle w:val="Kolorowalistaakcent11"/>
        <w:widowControl w:val="0"/>
        <w:spacing w:line="276" w:lineRule="auto"/>
        <w:ind w:left="0"/>
        <w:outlineLvl w:val="3"/>
        <w:rPr>
          <w:rFonts w:asciiTheme="majorHAnsi" w:hAnsiTheme="majorHAnsi"/>
          <w:sz w:val="10"/>
          <w:szCs w:val="10"/>
        </w:rPr>
      </w:pPr>
    </w:p>
    <w:p w:rsidR="00B141EA" w:rsidRDefault="00B141EA">
      <w:pPr>
        <w:pStyle w:val="Kolorowalistaakcent11"/>
        <w:widowControl w:val="0"/>
        <w:spacing w:before="0" w:after="0" w:line="276" w:lineRule="auto"/>
        <w:ind w:left="0"/>
        <w:outlineLvl w:val="3"/>
        <w:rPr>
          <w:rFonts w:asciiTheme="majorHAnsi" w:hAnsiTheme="majorHAnsi"/>
          <w:vanish/>
          <w:sz w:val="24"/>
          <w:szCs w:val="24"/>
        </w:rPr>
      </w:pPr>
    </w:p>
    <w:p w:rsidR="00B141EA" w:rsidRDefault="00AE765D">
      <w:pPr>
        <w:spacing w:line="276" w:lineRule="auto"/>
        <w:ind w:left="340" w:hanging="340"/>
        <w:rPr>
          <w:rFonts w:asciiTheme="majorHAnsi" w:hAnsiTheme="majorHAnsi" w:cs="Arial"/>
          <w:u w:val="single"/>
        </w:rPr>
      </w:pPr>
      <w:bookmarkStart w:id="6" w:name="_Hlk59429758"/>
      <w:r>
        <w:rPr>
          <w:rFonts w:asciiTheme="majorHAnsi" w:hAnsiTheme="majorHAnsi" w:cs="Arial"/>
          <w:u w:val="single"/>
        </w:rPr>
        <w:t>Integralną częścią SWZ są załączniki:</w:t>
      </w:r>
      <w:bookmarkEnd w:id="6"/>
    </w:p>
    <w:p w:rsidR="001F02D9" w:rsidRPr="001F02D9" w:rsidRDefault="00AE765D" w:rsidP="001F02D9">
      <w:pPr>
        <w:spacing w:line="276" w:lineRule="auto"/>
        <w:ind w:left="2836" w:hanging="2836"/>
        <w:jc w:val="both"/>
        <w:rPr>
          <w:rFonts w:asciiTheme="majorHAnsi" w:hAnsiTheme="majorHAnsi" w:cs="Arial"/>
        </w:rPr>
      </w:pPr>
      <w:r w:rsidRPr="001F02D9">
        <w:rPr>
          <w:rFonts w:asciiTheme="majorHAnsi" w:hAnsiTheme="majorHAnsi" w:cs="Arial"/>
        </w:rPr>
        <w:t xml:space="preserve">Załącznik Nr 1 – </w:t>
      </w:r>
      <w:r w:rsidRPr="001F02D9">
        <w:rPr>
          <w:rFonts w:asciiTheme="majorHAnsi" w:hAnsiTheme="majorHAnsi" w:cs="Arial"/>
        </w:rPr>
        <w:tab/>
      </w:r>
      <w:r w:rsidR="001F02D9" w:rsidRPr="001F02D9">
        <w:rPr>
          <w:rFonts w:asciiTheme="majorHAnsi" w:hAnsiTheme="majorHAnsi" w:cs="Arial"/>
        </w:rPr>
        <w:t>Opis przedmiotu zamówienia w tym:</w:t>
      </w:r>
    </w:p>
    <w:p w:rsidR="001F02D9" w:rsidRPr="001F02D9" w:rsidRDefault="001F02D9" w:rsidP="001F02D9">
      <w:pPr>
        <w:pStyle w:val="Akapitzlist"/>
        <w:numPr>
          <w:ilvl w:val="2"/>
          <w:numId w:val="21"/>
        </w:numPr>
        <w:spacing w:line="276" w:lineRule="auto"/>
        <w:rPr>
          <w:rFonts w:asciiTheme="majorHAnsi" w:hAnsiTheme="majorHAnsi" w:cs="Arial"/>
          <w:sz w:val="24"/>
          <w:szCs w:val="24"/>
        </w:rPr>
      </w:pPr>
      <w:r w:rsidRPr="001F02D9">
        <w:rPr>
          <w:rFonts w:asciiTheme="majorHAnsi" w:hAnsiTheme="majorHAnsi" w:cs="Arial"/>
          <w:sz w:val="24"/>
          <w:szCs w:val="24"/>
        </w:rPr>
        <w:t xml:space="preserve">plan sytuacyjny, </w:t>
      </w:r>
    </w:p>
    <w:p w:rsidR="001F02D9" w:rsidRPr="00BB5CD0" w:rsidRDefault="00BB5CD0" w:rsidP="00BB5CD0">
      <w:pPr>
        <w:pStyle w:val="Akapitzlist"/>
        <w:numPr>
          <w:ilvl w:val="2"/>
          <w:numId w:val="21"/>
        </w:numPr>
        <w:spacing w:line="276" w:lineRule="auto"/>
        <w:rPr>
          <w:rFonts w:asciiTheme="majorHAnsi" w:hAnsiTheme="majorHAnsi" w:cs="Arial"/>
          <w:sz w:val="24"/>
          <w:szCs w:val="24"/>
        </w:rPr>
      </w:pPr>
      <w:r>
        <w:rPr>
          <w:rFonts w:asciiTheme="majorHAnsi" w:hAnsiTheme="majorHAnsi" w:cs="Arial"/>
          <w:sz w:val="24"/>
          <w:szCs w:val="24"/>
        </w:rPr>
        <w:t xml:space="preserve">przedmiar robót z </w:t>
      </w:r>
      <w:r w:rsidRPr="001F02D9">
        <w:rPr>
          <w:rFonts w:asciiTheme="majorHAnsi" w:hAnsiTheme="majorHAnsi" w:cs="Arial"/>
          <w:sz w:val="24"/>
          <w:szCs w:val="24"/>
        </w:rPr>
        <w:t>opis</w:t>
      </w:r>
      <w:r>
        <w:rPr>
          <w:rFonts w:asciiTheme="majorHAnsi" w:hAnsiTheme="majorHAnsi" w:cs="Arial"/>
          <w:sz w:val="24"/>
          <w:szCs w:val="24"/>
        </w:rPr>
        <w:t>em</w:t>
      </w:r>
      <w:r w:rsidRPr="001F02D9">
        <w:rPr>
          <w:rFonts w:asciiTheme="majorHAnsi" w:hAnsiTheme="majorHAnsi" w:cs="Arial"/>
          <w:sz w:val="24"/>
          <w:szCs w:val="24"/>
        </w:rPr>
        <w:t xml:space="preserve"> inwestycji </w:t>
      </w:r>
    </w:p>
    <w:p w:rsidR="00B141EA" w:rsidRPr="001F02D9" w:rsidRDefault="001F02D9" w:rsidP="001F02D9">
      <w:pPr>
        <w:pStyle w:val="Akapitzlist"/>
        <w:numPr>
          <w:ilvl w:val="2"/>
          <w:numId w:val="21"/>
        </w:numPr>
        <w:spacing w:line="276" w:lineRule="auto"/>
        <w:rPr>
          <w:rFonts w:asciiTheme="majorHAnsi" w:hAnsiTheme="majorHAnsi" w:cs="Arial"/>
          <w:sz w:val="24"/>
          <w:szCs w:val="24"/>
        </w:rPr>
      </w:pPr>
      <w:r w:rsidRPr="001F02D9">
        <w:rPr>
          <w:rFonts w:asciiTheme="majorHAnsi" w:hAnsiTheme="majorHAnsi" w:cs="Arial"/>
          <w:sz w:val="24"/>
          <w:szCs w:val="24"/>
        </w:rPr>
        <w:t>specyfikacja techniczne wykonania i odbioru robót budowlanych (</w:t>
      </w:r>
      <w:proofErr w:type="spellStart"/>
      <w:r w:rsidRPr="001F02D9">
        <w:rPr>
          <w:rFonts w:asciiTheme="majorHAnsi" w:hAnsiTheme="majorHAnsi" w:cs="Arial"/>
          <w:sz w:val="24"/>
          <w:szCs w:val="24"/>
        </w:rPr>
        <w:t>STWiOR</w:t>
      </w:r>
      <w:proofErr w:type="spellEnd"/>
      <w:r w:rsidRPr="001F02D9">
        <w:rPr>
          <w:rFonts w:asciiTheme="majorHAnsi" w:hAnsiTheme="majorHAnsi" w:cs="Arial"/>
          <w:sz w:val="24"/>
          <w:szCs w:val="24"/>
        </w:rPr>
        <w:t>),</w:t>
      </w:r>
      <w:r w:rsidRPr="001F02D9">
        <w:rPr>
          <w:rFonts w:asciiTheme="majorHAnsi" w:hAnsiTheme="majorHAnsi" w:cs="Arial"/>
          <w:sz w:val="24"/>
          <w:szCs w:val="24"/>
        </w:rPr>
        <w:tab/>
      </w:r>
      <w:r w:rsidR="00AE765D" w:rsidRPr="001F02D9">
        <w:rPr>
          <w:rFonts w:asciiTheme="majorHAnsi" w:eastAsia="Lucida Sans Unicode" w:hAnsiTheme="majorHAnsi" w:cs="Arial"/>
          <w:sz w:val="24"/>
          <w:szCs w:val="24"/>
        </w:rPr>
        <w:t xml:space="preserve"> </w:t>
      </w:r>
    </w:p>
    <w:p w:rsidR="00B141EA" w:rsidRPr="001F02D9" w:rsidRDefault="00AE765D">
      <w:pPr>
        <w:spacing w:line="276" w:lineRule="auto"/>
        <w:ind w:left="2832" w:hanging="2832"/>
        <w:jc w:val="both"/>
        <w:rPr>
          <w:rFonts w:asciiTheme="majorHAnsi" w:hAnsiTheme="majorHAnsi" w:cs="Arial"/>
        </w:rPr>
      </w:pPr>
      <w:r w:rsidRPr="001F02D9">
        <w:rPr>
          <w:rFonts w:asciiTheme="majorHAnsi" w:hAnsiTheme="majorHAnsi" w:cs="Arial"/>
        </w:rPr>
        <w:t>Załącznik Nr 2 –</w:t>
      </w:r>
      <w:r w:rsidRPr="001F02D9">
        <w:rPr>
          <w:rFonts w:asciiTheme="majorHAnsi" w:hAnsiTheme="majorHAnsi" w:cs="Arial"/>
        </w:rPr>
        <w:tab/>
        <w:t>Projekt umowy.</w:t>
      </w:r>
    </w:p>
    <w:p w:rsidR="00B141EA" w:rsidRPr="001F02D9"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3 – </w:t>
      </w:r>
      <w:r w:rsidRPr="001F02D9">
        <w:rPr>
          <w:rFonts w:asciiTheme="majorHAnsi" w:hAnsiTheme="majorHAnsi" w:cs="Arial"/>
          <w:color w:val="000000" w:themeColor="text1"/>
        </w:rPr>
        <w:tab/>
        <w:t>Wzór Formularza ofertowego.</w:t>
      </w:r>
    </w:p>
    <w:p w:rsidR="00B141EA" w:rsidRDefault="00AE765D">
      <w:pPr>
        <w:spacing w:line="276" w:lineRule="auto"/>
        <w:ind w:left="2832" w:hanging="2832"/>
        <w:jc w:val="both"/>
        <w:rPr>
          <w:rFonts w:asciiTheme="majorHAnsi" w:hAnsiTheme="majorHAnsi" w:cs="Arial"/>
          <w:color w:val="000000" w:themeColor="text1"/>
        </w:rPr>
      </w:pPr>
      <w:r w:rsidRPr="001F02D9">
        <w:rPr>
          <w:rFonts w:asciiTheme="majorHAnsi" w:hAnsiTheme="majorHAnsi" w:cs="Arial"/>
          <w:color w:val="000000" w:themeColor="text1"/>
        </w:rPr>
        <w:t xml:space="preserve">Załącznik Nr 4 – </w:t>
      </w:r>
      <w:r w:rsidRPr="001F02D9">
        <w:rPr>
          <w:rFonts w:asciiTheme="majorHAnsi" w:hAnsiTheme="majorHAnsi" w:cs="Arial"/>
          <w:color w:val="000000" w:themeColor="text1"/>
        </w:rPr>
        <w:tab/>
        <w:t>Wzór oświadczenia</w:t>
      </w:r>
      <w:r>
        <w:rPr>
          <w:rFonts w:asciiTheme="majorHAnsi" w:hAnsiTheme="majorHAnsi" w:cs="Arial"/>
          <w:color w:val="000000" w:themeColor="text1"/>
        </w:rPr>
        <w:t xml:space="preserve"> o braku podstaw do wykluczenia.</w:t>
      </w:r>
    </w:p>
    <w:p w:rsidR="00B141EA" w:rsidRDefault="00AE765D">
      <w:pPr>
        <w:spacing w:line="276" w:lineRule="auto"/>
        <w:ind w:left="2832" w:hanging="2832"/>
        <w:jc w:val="both"/>
        <w:rPr>
          <w:rFonts w:asciiTheme="majorHAnsi" w:hAnsiTheme="majorHAnsi" w:cs="Arial"/>
          <w:color w:val="000000" w:themeColor="text1"/>
        </w:rPr>
      </w:pPr>
      <w:r>
        <w:rPr>
          <w:rFonts w:asciiTheme="majorHAnsi" w:hAnsiTheme="majorHAnsi" w:cs="Arial"/>
          <w:color w:val="000000" w:themeColor="text1"/>
        </w:rPr>
        <w:t>Załącznik Nr 5 –</w:t>
      </w:r>
      <w:r>
        <w:rPr>
          <w:rFonts w:asciiTheme="majorHAnsi" w:hAnsiTheme="majorHAnsi" w:cs="Arial"/>
          <w:color w:val="000000" w:themeColor="text1"/>
        </w:rPr>
        <w:tab/>
        <w:t xml:space="preserve">Wzór oświadczenia o spełnianiu warunków udziału </w:t>
      </w:r>
      <w:r>
        <w:rPr>
          <w:rFonts w:asciiTheme="majorHAnsi" w:hAnsiTheme="majorHAnsi" w:cs="Arial"/>
          <w:color w:val="000000" w:themeColor="text1"/>
        </w:rPr>
        <w:br/>
        <w:t>w postępowaniu.</w:t>
      </w:r>
    </w:p>
    <w:p w:rsidR="00B141EA" w:rsidRDefault="00AE765D">
      <w:pPr>
        <w:spacing w:line="276" w:lineRule="auto"/>
        <w:ind w:left="2832" w:hanging="2832"/>
        <w:jc w:val="both"/>
        <w:rPr>
          <w:rFonts w:asciiTheme="majorHAnsi" w:hAnsiTheme="majorHAnsi" w:cs="Arial"/>
          <w:i/>
          <w:color w:val="000000" w:themeColor="text1"/>
        </w:rPr>
      </w:pPr>
      <w:r>
        <w:rPr>
          <w:rFonts w:asciiTheme="majorHAnsi" w:hAnsiTheme="majorHAnsi" w:cs="Arial"/>
          <w:color w:val="000000" w:themeColor="text1"/>
        </w:rPr>
        <w:lastRenderedPageBreak/>
        <w:t>Załącznik Nr 6 –</w:t>
      </w:r>
      <w:r>
        <w:rPr>
          <w:rFonts w:asciiTheme="majorHAnsi" w:hAnsiTheme="majorHAnsi" w:cs="Arial"/>
          <w:color w:val="000000" w:themeColor="text1"/>
        </w:rPr>
        <w:tab/>
        <w:t xml:space="preserve">Wzór oświadczenia wykonawców wspólnie ubiegających się o udzielenie zamówienia </w:t>
      </w:r>
      <w:r>
        <w:rPr>
          <w:rFonts w:asciiTheme="majorHAnsi" w:hAnsiTheme="majorHAnsi" w:cs="Arial"/>
          <w:i/>
          <w:iCs/>
          <w:color w:val="000000" w:themeColor="text1"/>
        </w:rPr>
        <w:t>– jeżeli dotyczy.</w:t>
      </w:r>
    </w:p>
    <w:p w:rsidR="00B141EA" w:rsidRDefault="00AE765D">
      <w:pPr>
        <w:spacing w:line="276" w:lineRule="auto"/>
        <w:ind w:left="2832" w:hanging="2832"/>
        <w:jc w:val="both"/>
        <w:rPr>
          <w:rFonts w:ascii="Cambria" w:hAnsi="Cambria" w:cs="Arial"/>
          <w:color w:val="000000"/>
        </w:rPr>
      </w:pPr>
      <w:r>
        <w:rPr>
          <w:rFonts w:ascii="Cambria" w:hAnsi="Cambria" w:cs="Arial"/>
          <w:color w:val="000000"/>
        </w:rPr>
        <w:t xml:space="preserve">Załącznik Nr 7 – </w:t>
      </w:r>
      <w:r>
        <w:rPr>
          <w:rFonts w:ascii="Cambria" w:hAnsi="Cambria" w:cs="Arial"/>
          <w:color w:val="000000"/>
        </w:rPr>
        <w:tab/>
        <w:t>Wzór wykazu osób.</w:t>
      </w:r>
    </w:p>
    <w:p w:rsidR="00472ACF" w:rsidRDefault="00472ACF">
      <w:pPr>
        <w:spacing w:line="276" w:lineRule="auto"/>
        <w:ind w:left="2832" w:hanging="2832"/>
        <w:jc w:val="both"/>
        <w:rPr>
          <w:rFonts w:ascii="Cambria" w:hAnsi="Cambria" w:cs="Arial"/>
          <w:color w:val="000000"/>
        </w:rPr>
      </w:pPr>
      <w:r>
        <w:rPr>
          <w:rFonts w:ascii="Cambria" w:hAnsi="Cambria" w:cs="Arial"/>
          <w:color w:val="000000"/>
        </w:rPr>
        <w:t xml:space="preserve">Załącznik Nr 8 - </w:t>
      </w:r>
      <w:r>
        <w:rPr>
          <w:rFonts w:ascii="Cambria" w:hAnsi="Cambria" w:cs="Arial"/>
          <w:color w:val="000000"/>
        </w:rPr>
        <w:tab/>
      </w:r>
      <w:r w:rsidRPr="008C3DDE">
        <w:rPr>
          <w:rFonts w:ascii="Cambria" w:hAnsi="Cambria" w:cs="Arial"/>
          <w:color w:val="000000"/>
        </w:rPr>
        <w:t>Wzór wykazu robót budowlanych</w:t>
      </w:r>
      <w:r>
        <w:rPr>
          <w:rFonts w:ascii="Cambria" w:hAnsi="Cambria" w:cs="Arial"/>
          <w:color w:val="000000"/>
        </w:rPr>
        <w:t>.</w:t>
      </w:r>
    </w:p>
    <w:p w:rsidR="00B141EA" w:rsidRDefault="00AE765D">
      <w:pPr>
        <w:spacing w:line="276" w:lineRule="auto"/>
        <w:ind w:left="2832" w:hanging="2832"/>
        <w:jc w:val="both"/>
        <w:rPr>
          <w:rFonts w:asciiTheme="majorHAnsi" w:hAnsiTheme="majorHAnsi" w:cs="Arial"/>
          <w:sz w:val="22"/>
          <w:szCs w:val="22"/>
        </w:rPr>
      </w:pPr>
      <w:r>
        <w:rPr>
          <w:rFonts w:ascii="Cambria" w:hAnsi="Cambria" w:cs="Arial"/>
          <w:color w:val="000000"/>
        </w:rPr>
        <w:tab/>
      </w:r>
    </w:p>
    <w:sectPr w:rsidR="00B141EA" w:rsidSect="00D27B35">
      <w:headerReference w:type="even" r:id="rId39"/>
      <w:footerReference w:type="default" r:id="rId40"/>
      <w:pgSz w:w="11906" w:h="16838"/>
      <w:pgMar w:top="1179" w:right="1417" w:bottom="1417" w:left="1417" w:header="227" w:footer="567"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A36" w:rsidRDefault="00D14A36">
      <w:r>
        <w:separator/>
      </w:r>
    </w:p>
  </w:endnote>
  <w:endnote w:type="continuationSeparator" w:id="0">
    <w:p w:rsidR="00D14A36" w:rsidRDefault="00D1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altName w:val="﷽﷽﷽﷽﷽﷽﷽﷽"/>
    <w:charset w:val="00"/>
    <w:family w:val="swiss"/>
    <w:pitch w:val="variable"/>
    <w:sig w:usb0="00000003" w:usb1="00000000" w:usb2="00000000" w:usb3="00000000" w:csb0="00000001"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Avenir-Light">
    <w:altName w:val="Calibri"/>
    <w:charset w:val="00"/>
    <w:family w:val="swiss"/>
    <w:pitch w:val="variable"/>
    <w:sig w:usb0="800000AF" w:usb1="5000204A" w:usb2="00000000" w:usb3="00000000" w:csb0="0000009B"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Open Sans">
    <w:altName w:val="Times New Roman"/>
    <w:charset w:val="EE"/>
    <w:family w:val="swiss"/>
    <w:pitch w:val="variable"/>
    <w:sig w:usb0="E00002EF" w:usb1="4000205B" w:usb2="00000028"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8820690"/>
      <w:docPartObj>
        <w:docPartGallery w:val="Page Numbers (Bottom of Page)"/>
        <w:docPartUnique/>
      </w:docPartObj>
    </w:sdtPr>
    <w:sdtEndPr>
      <w:rPr>
        <w:rFonts w:asciiTheme="majorHAnsi" w:hAnsiTheme="majorHAnsi"/>
        <w:sz w:val="16"/>
        <w:szCs w:val="16"/>
      </w:rPr>
    </w:sdtEndPr>
    <w:sdtContent>
      <w:p w:rsidR="00992107" w:rsidRPr="00D27B35" w:rsidRDefault="00992107">
        <w:pPr>
          <w:pStyle w:val="Stopka"/>
          <w:jc w:val="center"/>
          <w:rPr>
            <w:rFonts w:asciiTheme="majorHAnsi" w:hAnsiTheme="majorHAnsi"/>
            <w:sz w:val="16"/>
            <w:szCs w:val="16"/>
          </w:rPr>
        </w:pPr>
        <w:r w:rsidRPr="00D27B35">
          <w:rPr>
            <w:rFonts w:asciiTheme="majorHAnsi" w:hAnsiTheme="majorHAnsi"/>
            <w:sz w:val="16"/>
            <w:szCs w:val="16"/>
          </w:rPr>
          <w:fldChar w:fldCharType="begin"/>
        </w:r>
        <w:r w:rsidRPr="00D27B35">
          <w:rPr>
            <w:rFonts w:asciiTheme="majorHAnsi" w:hAnsiTheme="majorHAnsi"/>
            <w:sz w:val="16"/>
            <w:szCs w:val="16"/>
          </w:rPr>
          <w:instrText>PAGE   \* MERGEFORMAT</w:instrText>
        </w:r>
        <w:r w:rsidRPr="00D27B35">
          <w:rPr>
            <w:rFonts w:asciiTheme="majorHAnsi" w:hAnsiTheme="majorHAnsi"/>
            <w:sz w:val="16"/>
            <w:szCs w:val="16"/>
          </w:rPr>
          <w:fldChar w:fldCharType="separate"/>
        </w:r>
        <w:r w:rsidR="002A70C6">
          <w:rPr>
            <w:rFonts w:asciiTheme="majorHAnsi" w:hAnsiTheme="majorHAnsi"/>
            <w:noProof/>
            <w:sz w:val="16"/>
            <w:szCs w:val="16"/>
          </w:rPr>
          <w:t>36</w:t>
        </w:r>
        <w:r w:rsidRPr="00D27B35">
          <w:rPr>
            <w:rFonts w:asciiTheme="majorHAnsi" w:hAnsiTheme="majorHAnsi"/>
            <w:sz w:val="16"/>
            <w:szCs w:val="16"/>
          </w:rPr>
          <w:fldChar w:fldCharType="end"/>
        </w:r>
      </w:p>
    </w:sdtContent>
  </w:sdt>
  <w:p w:rsidR="00992107" w:rsidRDefault="009921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A36" w:rsidRDefault="00D14A36">
      <w:r>
        <w:separator/>
      </w:r>
    </w:p>
  </w:footnote>
  <w:footnote w:type="continuationSeparator" w:id="0">
    <w:p w:rsidR="00D14A36" w:rsidRDefault="00D14A36">
      <w:r>
        <w:continuationSeparator/>
      </w:r>
    </w:p>
  </w:footnote>
  <w:footnote w:id="1">
    <w:p w:rsidR="00992107" w:rsidRPr="00752FA7" w:rsidRDefault="00992107" w:rsidP="006759F6">
      <w:pPr>
        <w:pStyle w:val="Akapitzlist"/>
        <w:widowControl w:val="0"/>
        <w:tabs>
          <w:tab w:val="left" w:pos="315"/>
        </w:tabs>
        <w:autoSpaceDE w:val="0"/>
        <w:autoSpaceDN w:val="0"/>
        <w:spacing w:before="95" w:after="0" w:line="259" w:lineRule="auto"/>
        <w:ind w:left="0" w:right="212"/>
        <w:contextualSpacing w:val="0"/>
        <w:rPr>
          <w:rFonts w:asciiTheme="majorHAnsi" w:hAnsiTheme="majorHAnsi"/>
          <w:sz w:val="18"/>
          <w:szCs w:val="18"/>
        </w:rPr>
      </w:pPr>
      <w:r>
        <w:rPr>
          <w:rStyle w:val="Odwoanieprzypisudolnego"/>
        </w:rPr>
        <w:footnoteRef/>
      </w:r>
      <w:r>
        <w:t xml:space="preserve"> </w:t>
      </w:r>
      <w:r w:rsidRPr="00752FA7">
        <w:rPr>
          <w:rFonts w:asciiTheme="majorHAnsi" w:eastAsia="Georgia" w:hAnsiTheme="majorHAnsi" w:cs="Georgia"/>
          <w:i/>
          <w:w w:val="105"/>
          <w:sz w:val="18"/>
          <w:szCs w:val="18"/>
          <w:lang w:eastAsia="en-US"/>
        </w:rPr>
        <w:t>Zgodnie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art.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3</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pkt</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6</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ustawy</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z</w:t>
      </w:r>
      <w:r w:rsidRPr="00752FA7">
        <w:rPr>
          <w:rFonts w:asciiTheme="majorHAnsi" w:eastAsia="Georgia" w:hAnsiTheme="majorHAnsi" w:cs="Georgia"/>
          <w:i/>
          <w:spacing w:val="-17"/>
          <w:w w:val="105"/>
          <w:sz w:val="18"/>
          <w:szCs w:val="18"/>
          <w:lang w:eastAsia="en-US"/>
        </w:rPr>
        <w:t xml:space="preserve"> </w:t>
      </w:r>
      <w:r w:rsidRPr="00752FA7">
        <w:rPr>
          <w:rFonts w:asciiTheme="majorHAnsi" w:eastAsia="Georgia" w:hAnsiTheme="majorHAnsi" w:cs="Georgia"/>
          <w:i/>
          <w:w w:val="105"/>
          <w:sz w:val="18"/>
          <w:szCs w:val="18"/>
          <w:lang w:eastAsia="en-US"/>
        </w:rPr>
        <w:t>dnia</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7</w:t>
      </w:r>
      <w:r w:rsidRPr="00752FA7">
        <w:rPr>
          <w:rFonts w:asciiTheme="majorHAnsi" w:eastAsia="Georgia" w:hAnsiTheme="majorHAnsi" w:cs="Georgia"/>
          <w:i/>
          <w:spacing w:val="-20"/>
          <w:w w:val="105"/>
          <w:sz w:val="18"/>
          <w:szCs w:val="18"/>
          <w:lang w:eastAsia="en-US"/>
        </w:rPr>
        <w:t xml:space="preserve"> </w:t>
      </w:r>
      <w:r w:rsidRPr="00752FA7">
        <w:rPr>
          <w:rFonts w:asciiTheme="majorHAnsi" w:eastAsia="Georgia" w:hAnsiTheme="majorHAnsi" w:cs="Georgia"/>
          <w:i/>
          <w:w w:val="105"/>
          <w:sz w:val="18"/>
          <w:szCs w:val="18"/>
          <w:lang w:eastAsia="en-US"/>
        </w:rPr>
        <w:t>lipca</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1994</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r.</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Prawo</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budowlane</w:t>
      </w:r>
      <w:r w:rsidRPr="00752FA7">
        <w:rPr>
          <w:rFonts w:asciiTheme="majorHAnsi" w:eastAsia="Georgia" w:hAnsiTheme="majorHAnsi" w:cs="Georgia"/>
          <w:i/>
          <w:spacing w:val="-19"/>
          <w:w w:val="105"/>
          <w:sz w:val="18"/>
          <w:szCs w:val="18"/>
          <w:lang w:eastAsia="en-US"/>
        </w:rPr>
        <w:t xml:space="preserve"> </w:t>
      </w:r>
      <w:r w:rsidRPr="00752FA7">
        <w:rPr>
          <w:rFonts w:asciiTheme="majorHAnsi" w:eastAsia="Georgia" w:hAnsiTheme="majorHAnsi" w:cs="Georgia"/>
          <w:i/>
          <w:w w:val="105"/>
          <w:sz w:val="18"/>
          <w:szCs w:val="18"/>
          <w:lang w:eastAsia="en-US"/>
        </w:rPr>
        <w:t>(</w:t>
      </w:r>
      <w:r w:rsidRPr="00B31756">
        <w:rPr>
          <w:rFonts w:asciiTheme="majorHAnsi" w:eastAsia="Georgia" w:hAnsiTheme="majorHAnsi" w:cs="Georgia"/>
          <w:i/>
          <w:w w:val="105"/>
          <w:sz w:val="18"/>
          <w:szCs w:val="18"/>
          <w:lang w:eastAsia="en-US"/>
        </w:rPr>
        <w:t xml:space="preserve">Dz. U. z 2023 r. poz. 682 z </w:t>
      </w:r>
      <w:proofErr w:type="spellStart"/>
      <w:r w:rsidRPr="00B31756">
        <w:rPr>
          <w:rFonts w:asciiTheme="majorHAnsi" w:eastAsia="Georgia" w:hAnsiTheme="majorHAnsi" w:cs="Georgia"/>
          <w:i/>
          <w:w w:val="105"/>
          <w:sz w:val="18"/>
          <w:szCs w:val="18"/>
          <w:lang w:eastAsia="en-US"/>
        </w:rPr>
        <w:t>późn</w:t>
      </w:r>
      <w:proofErr w:type="spellEnd"/>
      <w:r w:rsidRPr="00B31756">
        <w:rPr>
          <w:rFonts w:asciiTheme="majorHAnsi" w:eastAsia="Georgia" w:hAnsiTheme="majorHAnsi" w:cs="Georgia"/>
          <w:i/>
          <w:w w:val="105"/>
          <w:sz w:val="18"/>
          <w:szCs w:val="18"/>
          <w:lang w:eastAsia="en-US"/>
        </w:rPr>
        <w:t>. zm.).</w:t>
      </w:r>
      <w:r w:rsidRPr="00752FA7">
        <w:rPr>
          <w:rFonts w:asciiTheme="majorHAnsi" w:eastAsia="Georgia" w:hAnsiTheme="majorHAnsi" w:cs="Georgia"/>
          <w:i/>
          <w:w w:val="105"/>
          <w:sz w:val="18"/>
          <w:szCs w:val="18"/>
          <w:lang w:eastAsia="en-US"/>
        </w:rPr>
        <w:t>przez</w:t>
      </w:r>
      <w:r w:rsidRPr="00752FA7">
        <w:rPr>
          <w:rFonts w:asciiTheme="majorHAnsi" w:eastAsia="Georgia" w:hAnsiTheme="majorHAnsi" w:cs="Georgia"/>
          <w:i/>
          <w:spacing w:val="-18"/>
          <w:w w:val="105"/>
          <w:sz w:val="18"/>
          <w:szCs w:val="18"/>
          <w:lang w:eastAsia="en-US"/>
        </w:rPr>
        <w:t xml:space="preserve"> </w:t>
      </w:r>
      <w:r w:rsidRPr="00752FA7">
        <w:rPr>
          <w:rFonts w:asciiTheme="majorHAnsi" w:eastAsia="Georgia" w:hAnsiTheme="majorHAnsi" w:cs="Georgia"/>
          <w:i/>
          <w:w w:val="105"/>
          <w:sz w:val="18"/>
          <w:szCs w:val="18"/>
          <w:lang w:eastAsia="en-US"/>
        </w:rPr>
        <w:t>„</w:t>
      </w:r>
      <w:r w:rsidRPr="00752FA7">
        <w:rPr>
          <w:rFonts w:asciiTheme="majorHAnsi" w:eastAsia="Georgia" w:hAnsiTheme="majorHAnsi" w:cs="Georgia"/>
          <w:b/>
          <w:i/>
          <w:w w:val="105"/>
          <w:sz w:val="18"/>
          <w:szCs w:val="18"/>
          <w:lang w:eastAsia="en-US"/>
        </w:rPr>
        <w:t>budowę”</w:t>
      </w:r>
      <w:r w:rsidRPr="00752FA7">
        <w:rPr>
          <w:rFonts w:asciiTheme="majorHAnsi" w:eastAsia="Georgia" w:hAnsiTheme="majorHAnsi" w:cs="Georgia"/>
          <w:b/>
          <w:i/>
          <w:spacing w:val="-17"/>
          <w:w w:val="105"/>
          <w:sz w:val="18"/>
          <w:szCs w:val="18"/>
          <w:lang w:eastAsia="en-US"/>
        </w:rPr>
        <w:t xml:space="preserve"> </w:t>
      </w:r>
      <w:r w:rsidRPr="00752FA7">
        <w:rPr>
          <w:rFonts w:asciiTheme="majorHAnsi" w:eastAsia="Georgia" w:hAnsiTheme="majorHAnsi" w:cs="Georgia"/>
          <w:i/>
          <w:w w:val="105"/>
          <w:sz w:val="18"/>
          <w:szCs w:val="18"/>
          <w:lang w:eastAsia="en-US"/>
        </w:rPr>
        <w:t>rozumie się</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wykonywanie</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12"/>
          <w:w w:val="105"/>
          <w:sz w:val="18"/>
          <w:szCs w:val="18"/>
          <w:lang w:eastAsia="en-US"/>
        </w:rPr>
        <w:t xml:space="preserve"> </w:t>
      </w:r>
      <w:r w:rsidRPr="00752FA7">
        <w:rPr>
          <w:rFonts w:asciiTheme="majorHAnsi" w:eastAsia="Georgia" w:hAnsiTheme="majorHAnsi" w:cs="Georgia"/>
          <w:i/>
          <w:w w:val="105"/>
          <w:sz w:val="18"/>
          <w:szCs w:val="18"/>
          <w:lang w:eastAsia="en-US"/>
        </w:rPr>
        <w:t>budowlanego</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w</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określonym</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miejscu,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a</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także</w:t>
      </w:r>
      <w:r w:rsidRPr="00752FA7">
        <w:rPr>
          <w:rFonts w:asciiTheme="majorHAnsi" w:eastAsia="Georgia" w:hAnsiTheme="majorHAnsi" w:cs="Georgia"/>
          <w:i/>
          <w:spacing w:val="-8"/>
          <w:w w:val="105"/>
          <w:sz w:val="18"/>
          <w:szCs w:val="18"/>
          <w:lang w:eastAsia="en-US"/>
        </w:rPr>
        <w:t xml:space="preserve"> </w:t>
      </w:r>
      <w:r w:rsidRPr="00752FA7">
        <w:rPr>
          <w:rFonts w:asciiTheme="majorHAnsi" w:eastAsia="Georgia" w:hAnsiTheme="majorHAnsi" w:cs="Georgia"/>
          <w:i/>
          <w:w w:val="105"/>
          <w:sz w:val="18"/>
          <w:szCs w:val="18"/>
          <w:lang w:eastAsia="en-US"/>
        </w:rPr>
        <w:t>odbudowę,</w:t>
      </w:r>
      <w:r w:rsidRPr="00752FA7">
        <w:rPr>
          <w:rFonts w:asciiTheme="majorHAnsi" w:eastAsia="Georgia" w:hAnsiTheme="majorHAnsi" w:cs="Georgia"/>
          <w:i/>
          <w:spacing w:val="-10"/>
          <w:w w:val="105"/>
          <w:sz w:val="18"/>
          <w:szCs w:val="18"/>
          <w:lang w:eastAsia="en-US"/>
        </w:rPr>
        <w:t xml:space="preserve"> </w:t>
      </w:r>
      <w:r w:rsidRPr="00752FA7">
        <w:rPr>
          <w:rFonts w:asciiTheme="majorHAnsi" w:eastAsia="Georgia" w:hAnsiTheme="majorHAnsi" w:cs="Georgia"/>
          <w:i/>
          <w:w w:val="105"/>
          <w:sz w:val="18"/>
          <w:szCs w:val="18"/>
          <w:lang w:eastAsia="en-US"/>
        </w:rPr>
        <w:t>rozbudowę,</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nadbudowę</w:t>
      </w:r>
      <w:r w:rsidRPr="00752FA7">
        <w:rPr>
          <w:rFonts w:asciiTheme="majorHAnsi" w:eastAsia="Georgia" w:hAnsiTheme="majorHAnsi" w:cs="Georgia"/>
          <w:i/>
          <w:spacing w:val="-11"/>
          <w:w w:val="105"/>
          <w:sz w:val="18"/>
          <w:szCs w:val="18"/>
          <w:lang w:eastAsia="en-US"/>
        </w:rPr>
        <w:t xml:space="preserve"> </w:t>
      </w:r>
      <w:r w:rsidRPr="00752FA7">
        <w:rPr>
          <w:rFonts w:asciiTheme="majorHAnsi" w:eastAsia="Georgia" w:hAnsiTheme="majorHAnsi" w:cs="Georgia"/>
          <w:i/>
          <w:w w:val="105"/>
          <w:sz w:val="18"/>
          <w:szCs w:val="18"/>
          <w:lang w:eastAsia="en-US"/>
        </w:rPr>
        <w:t>obiektu</w:t>
      </w:r>
      <w:r w:rsidRPr="00752FA7">
        <w:rPr>
          <w:rFonts w:asciiTheme="majorHAnsi" w:eastAsia="Georgia" w:hAnsiTheme="majorHAnsi" w:cs="Georgia"/>
          <w:i/>
          <w:spacing w:val="-9"/>
          <w:w w:val="105"/>
          <w:sz w:val="18"/>
          <w:szCs w:val="18"/>
          <w:lang w:eastAsia="en-US"/>
        </w:rPr>
        <w:t xml:space="preserve"> </w:t>
      </w:r>
      <w:r w:rsidRPr="00752FA7">
        <w:rPr>
          <w:rFonts w:asciiTheme="majorHAnsi" w:eastAsia="Georgia" w:hAnsiTheme="majorHAnsi" w:cs="Georgia"/>
          <w:i/>
          <w:w w:val="105"/>
          <w:sz w:val="18"/>
          <w:szCs w:val="18"/>
          <w:lang w:eastAsia="en-US"/>
        </w:rPr>
        <w:t>budowlanego.</w:t>
      </w:r>
    </w:p>
  </w:footnote>
  <w:footnote w:id="2">
    <w:p w:rsidR="00992107" w:rsidRPr="00752FA7" w:rsidRDefault="00992107" w:rsidP="006759F6">
      <w:pPr>
        <w:pStyle w:val="Tekstprzypisudolnego"/>
        <w:rPr>
          <w:rFonts w:asciiTheme="majorHAnsi" w:hAnsiTheme="majorHAnsi"/>
          <w:sz w:val="18"/>
          <w:szCs w:val="18"/>
        </w:rPr>
      </w:pPr>
      <w:r w:rsidRPr="00752FA7">
        <w:rPr>
          <w:rStyle w:val="Odwoanieprzypisudolnego"/>
          <w:rFonts w:asciiTheme="majorHAnsi" w:hAnsiTheme="majorHAnsi"/>
          <w:sz w:val="18"/>
          <w:szCs w:val="18"/>
        </w:rPr>
        <w:footnoteRef/>
      </w:r>
      <w:r w:rsidRPr="00752FA7">
        <w:rPr>
          <w:rFonts w:asciiTheme="majorHAnsi" w:hAnsiTheme="majorHAnsi"/>
          <w:sz w:val="18"/>
          <w:szCs w:val="18"/>
        </w:rPr>
        <w:t xml:space="preserve"> </w:t>
      </w:r>
      <w:r w:rsidRPr="00752FA7">
        <w:rPr>
          <w:rFonts w:asciiTheme="majorHAnsi" w:hAnsiTheme="majorHAnsi"/>
          <w:i/>
          <w:sz w:val="18"/>
          <w:szCs w:val="18"/>
        </w:rPr>
        <w:t>Zgodnie z art. 3 pkt 7a ustawy z dnia 7 lipca 1994 r. Prawo budowlane, przez „</w:t>
      </w:r>
      <w:r w:rsidRPr="00752FA7">
        <w:rPr>
          <w:rFonts w:asciiTheme="majorHAnsi" w:hAnsiTheme="majorHAnsi"/>
          <w:b/>
          <w:i/>
          <w:sz w:val="18"/>
          <w:szCs w:val="18"/>
        </w:rPr>
        <w:t xml:space="preserve">przebudowę” </w:t>
      </w:r>
      <w:r w:rsidRPr="00752FA7">
        <w:rPr>
          <w:rFonts w:asciiTheme="majorHAnsi" w:hAnsiTheme="majorHAnsi"/>
          <w:i/>
          <w:sz w:val="18"/>
          <w:szCs w:val="18"/>
        </w:rPr>
        <w:t>rozumie się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w:t>
      </w:r>
    </w:p>
  </w:footnote>
  <w:footnote w:id="3">
    <w:p w:rsidR="00992107" w:rsidRPr="00752FA7" w:rsidRDefault="00992107" w:rsidP="006759F6">
      <w:pPr>
        <w:widowControl w:val="0"/>
        <w:tabs>
          <w:tab w:val="left" w:pos="315"/>
        </w:tabs>
        <w:autoSpaceDE w:val="0"/>
        <w:autoSpaceDN w:val="0"/>
        <w:spacing w:line="209" w:lineRule="exact"/>
        <w:rPr>
          <w:rFonts w:eastAsia="Georgia" w:cs="Georgia"/>
          <w:i/>
          <w:sz w:val="16"/>
          <w:szCs w:val="22"/>
          <w:lang w:eastAsia="en-US"/>
        </w:rPr>
      </w:pPr>
      <w:r w:rsidRPr="00752FA7">
        <w:rPr>
          <w:rStyle w:val="Odwoanieprzypisudolnego"/>
          <w:rFonts w:asciiTheme="majorHAnsi" w:hAnsiTheme="majorHAnsi"/>
          <w:sz w:val="18"/>
          <w:szCs w:val="18"/>
        </w:rPr>
        <w:footnoteRef/>
      </w:r>
      <w:r w:rsidRPr="00752FA7">
        <w:rPr>
          <w:rFonts w:ascii="Georgia" w:eastAsia="Georgia" w:hAnsi="Georgia" w:cs="Georgia"/>
          <w:i/>
          <w:w w:val="105"/>
          <w:sz w:val="16"/>
          <w:szCs w:val="22"/>
          <w:lang w:eastAsia="en-US"/>
        </w:rPr>
        <w:t>Zgodn</w:t>
      </w:r>
      <w:r w:rsidRPr="00752FA7">
        <w:rPr>
          <w:rFonts w:eastAsia="Georgia" w:cs="Georgia"/>
          <w:i/>
          <w:w w:val="105"/>
          <w:sz w:val="16"/>
          <w:szCs w:val="22"/>
          <w:lang w:eastAsia="en-US"/>
        </w:rPr>
        <w:t>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art.</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3</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pkt</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8</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ustawy</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z</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dnia</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7</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lipca</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1994</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r.</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Prawo</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budowlane,</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przez</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w:t>
      </w:r>
      <w:r w:rsidRPr="00752FA7">
        <w:rPr>
          <w:rFonts w:ascii="Georgia" w:eastAsia="Georgia" w:hAnsi="Georgia" w:cs="Georgia"/>
          <w:b/>
          <w:i/>
          <w:w w:val="105"/>
          <w:sz w:val="16"/>
          <w:szCs w:val="22"/>
          <w:lang w:eastAsia="en-US"/>
        </w:rPr>
        <w:t>remont”</w:t>
      </w:r>
      <w:r w:rsidRPr="00752FA7">
        <w:rPr>
          <w:rFonts w:ascii="Georgia" w:eastAsia="Georgia" w:hAnsi="Georgia" w:cs="Georgia"/>
          <w:b/>
          <w:i/>
          <w:spacing w:val="5"/>
          <w:w w:val="105"/>
          <w:sz w:val="16"/>
          <w:szCs w:val="22"/>
          <w:lang w:eastAsia="en-US"/>
        </w:rPr>
        <w:t xml:space="preserve"> </w:t>
      </w:r>
      <w:r w:rsidRPr="00752FA7">
        <w:rPr>
          <w:rFonts w:eastAsia="Georgia" w:cs="Georgia"/>
          <w:i/>
          <w:w w:val="105"/>
          <w:sz w:val="16"/>
          <w:szCs w:val="22"/>
          <w:lang w:eastAsia="en-US"/>
        </w:rPr>
        <w:t>rozumie</w:t>
      </w:r>
      <w:r w:rsidRPr="00752FA7">
        <w:rPr>
          <w:rFonts w:eastAsia="Georgia" w:cs="Georgia"/>
          <w:i/>
          <w:spacing w:val="4"/>
          <w:w w:val="105"/>
          <w:sz w:val="16"/>
          <w:szCs w:val="22"/>
          <w:lang w:eastAsia="en-US"/>
        </w:rPr>
        <w:t xml:space="preserve"> </w:t>
      </w:r>
      <w:r w:rsidRPr="00752FA7">
        <w:rPr>
          <w:rFonts w:eastAsia="Georgia" w:cs="Georgia"/>
          <w:i/>
          <w:w w:val="105"/>
          <w:sz w:val="16"/>
          <w:szCs w:val="22"/>
          <w:lang w:eastAsia="en-US"/>
        </w:rPr>
        <w:t>się</w:t>
      </w:r>
      <w:r w:rsidRPr="00752FA7">
        <w:rPr>
          <w:rFonts w:eastAsia="Georgia" w:cs="Georgia"/>
          <w:i/>
          <w:spacing w:val="5"/>
          <w:w w:val="105"/>
          <w:sz w:val="16"/>
          <w:szCs w:val="22"/>
          <w:lang w:eastAsia="en-US"/>
        </w:rPr>
        <w:t xml:space="preserve"> </w:t>
      </w:r>
      <w:r w:rsidRPr="00752FA7">
        <w:rPr>
          <w:rFonts w:eastAsia="Georgia" w:cs="Georgia"/>
          <w:i/>
          <w:w w:val="105"/>
          <w:sz w:val="16"/>
          <w:szCs w:val="22"/>
          <w:lang w:eastAsia="en-US"/>
        </w:rPr>
        <w:t>wykonywanie</w:t>
      </w:r>
      <w:r w:rsidRPr="00752FA7">
        <w:rPr>
          <w:rFonts w:eastAsia="Georgia" w:cs="Georgia"/>
          <w:i/>
          <w:spacing w:val="6"/>
          <w:w w:val="105"/>
          <w:sz w:val="16"/>
          <w:szCs w:val="22"/>
          <w:lang w:eastAsia="en-US"/>
        </w:rPr>
        <w:t xml:space="preserve"> </w:t>
      </w:r>
      <w:r w:rsidRPr="00752FA7">
        <w:rPr>
          <w:rFonts w:eastAsia="Georgia" w:cs="Georgia"/>
          <w:i/>
          <w:w w:val="105"/>
          <w:sz w:val="16"/>
          <w:szCs w:val="22"/>
          <w:lang w:eastAsia="en-US"/>
        </w:rPr>
        <w:t>w</w:t>
      </w:r>
      <w:r w:rsidRPr="00752FA7">
        <w:rPr>
          <w:rFonts w:eastAsia="Georgia" w:cs="Georgia"/>
          <w:i/>
          <w:spacing w:val="7"/>
          <w:w w:val="105"/>
          <w:sz w:val="16"/>
          <w:szCs w:val="22"/>
          <w:lang w:eastAsia="en-US"/>
        </w:rPr>
        <w:t xml:space="preserve"> </w:t>
      </w:r>
      <w:r w:rsidRPr="00752FA7">
        <w:rPr>
          <w:rFonts w:eastAsia="Georgia" w:cs="Georgia"/>
          <w:i/>
          <w:w w:val="105"/>
          <w:sz w:val="16"/>
          <w:szCs w:val="22"/>
          <w:lang w:eastAsia="en-US"/>
        </w:rPr>
        <w:t>istniejącym</w:t>
      </w:r>
    </w:p>
    <w:p w:rsidR="00992107" w:rsidRPr="00E57325" w:rsidRDefault="00992107" w:rsidP="006759F6">
      <w:pPr>
        <w:widowControl w:val="0"/>
        <w:autoSpaceDE w:val="0"/>
        <w:autoSpaceDN w:val="0"/>
        <w:spacing w:before="17" w:line="244" w:lineRule="auto"/>
        <w:ind w:left="278" w:right="219"/>
        <w:jc w:val="both"/>
        <w:rPr>
          <w:rFonts w:eastAsia="Georgia" w:cs="Georgia"/>
          <w:i/>
          <w:sz w:val="16"/>
          <w:szCs w:val="22"/>
          <w:lang w:eastAsia="en-US"/>
        </w:rPr>
      </w:pPr>
      <w:r w:rsidRPr="00752FA7">
        <w:rPr>
          <w:rFonts w:eastAsia="Georgia" w:cs="Georgia"/>
          <w:i/>
          <w:w w:val="105"/>
          <w:sz w:val="16"/>
          <w:szCs w:val="22"/>
          <w:lang w:eastAsia="en-US"/>
        </w:rPr>
        <w:t xml:space="preserve">obiekcie budowlanym robót budowlanych polegających na odtworzeniu stanu pierwotnego, a niestanowiących bieżącej konserwacji, </w:t>
      </w:r>
      <w:r w:rsidRPr="00752FA7">
        <w:rPr>
          <w:rFonts w:ascii="Georgia" w:eastAsia="Georgia" w:hAnsi="Georgia" w:cs="Georgia"/>
          <w:i/>
          <w:w w:val="105"/>
          <w:sz w:val="16"/>
          <w:szCs w:val="22"/>
          <w:lang w:eastAsia="en-US"/>
        </w:rPr>
        <w:t>przy czym dop</w:t>
      </w:r>
      <w:r w:rsidRPr="00752FA7">
        <w:rPr>
          <w:rFonts w:eastAsia="Georgia" w:cs="Georgia"/>
          <w:i/>
          <w:w w:val="105"/>
          <w:sz w:val="16"/>
          <w:szCs w:val="22"/>
          <w:lang w:eastAsia="en-US"/>
        </w:rPr>
        <w:t>uszcza się stosowanie wyrobów budowlanych innych niż użyto w stanie pierwotnym.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107" w:rsidRDefault="00992107">
    <w:pPr>
      <w:pStyle w:val="Nagwek"/>
    </w:pPr>
    <w:r>
      <w:rPr>
        <w:noProof/>
      </w:rPr>
      <w:drawing>
        <wp:inline distT="0" distB="0" distL="0" distR="0" wp14:anchorId="24695391" wp14:editId="77B79B11">
          <wp:extent cx="6212840" cy="697865"/>
          <wp:effectExtent l="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9" descr="logo PGS II.png"/>
                  <pic:cNvPicPr>
                    <a:picLocks noChangeAspect="1" noChangeArrowheads="1"/>
                  </pic:cNvPicPr>
                </pic:nvPicPr>
                <pic:blipFill>
                  <a:blip r:embed="rId1"/>
                  <a:stretch>
                    <a:fillRect/>
                  </a:stretch>
                </pic:blipFill>
                <pic:spPr bwMode="auto">
                  <a:xfrm>
                    <a:off x="0" y="0"/>
                    <a:ext cx="6212840" cy="6978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3C9"/>
    <w:multiLevelType w:val="multilevel"/>
    <w:tmpl w:val="D47404D4"/>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nsid w:val="03417F1D"/>
    <w:multiLevelType w:val="multilevel"/>
    <w:tmpl w:val="984ADC90"/>
    <w:lvl w:ilvl="0">
      <w:start w:val="6"/>
      <w:numFmt w:val="decimal"/>
      <w:lvlText w:val="%1."/>
      <w:lvlJc w:val="left"/>
      <w:pPr>
        <w:tabs>
          <w:tab w:val="num" w:pos="0"/>
        </w:tabs>
        <w:ind w:left="380" w:hanging="380"/>
      </w:pPr>
      <w:rPr>
        <w:rFonts w:eastAsia="Cambria" w:cs="Cambria"/>
        <w:color w:val="auto"/>
      </w:rPr>
    </w:lvl>
    <w:lvl w:ilvl="1">
      <w:start w:val="1"/>
      <w:numFmt w:val="decimal"/>
      <w:lvlText w:val="%1.%2."/>
      <w:lvlJc w:val="left"/>
      <w:pPr>
        <w:tabs>
          <w:tab w:val="num" w:pos="0"/>
        </w:tabs>
        <w:ind w:left="720" w:hanging="720"/>
      </w:pPr>
      <w:rPr>
        <w:rFonts w:eastAsia="Cambria" w:cs="Cambria"/>
        <w:b/>
        <w:color w:val="auto"/>
      </w:rPr>
    </w:lvl>
    <w:lvl w:ilvl="2">
      <w:start w:val="1"/>
      <w:numFmt w:val="decimal"/>
      <w:lvlText w:val="%1.%2.%3."/>
      <w:lvlJc w:val="left"/>
      <w:pPr>
        <w:tabs>
          <w:tab w:val="num" w:pos="0"/>
        </w:tabs>
        <w:ind w:left="720" w:hanging="720"/>
      </w:pPr>
      <w:rPr>
        <w:rFonts w:eastAsia="Cambria" w:cs="Cambria"/>
        <w:color w:val="auto"/>
      </w:rPr>
    </w:lvl>
    <w:lvl w:ilvl="3">
      <w:start w:val="1"/>
      <w:numFmt w:val="decimal"/>
      <w:lvlText w:val="%1.%2.%3.%4."/>
      <w:lvlJc w:val="left"/>
      <w:pPr>
        <w:tabs>
          <w:tab w:val="num" w:pos="0"/>
        </w:tabs>
        <w:ind w:left="1080" w:hanging="1080"/>
      </w:pPr>
      <w:rPr>
        <w:rFonts w:eastAsia="Cambria" w:cs="Cambria"/>
        <w:color w:val="auto"/>
      </w:rPr>
    </w:lvl>
    <w:lvl w:ilvl="4">
      <w:start w:val="1"/>
      <w:numFmt w:val="decimal"/>
      <w:lvlText w:val="%1.%2.%3.%4.%5."/>
      <w:lvlJc w:val="left"/>
      <w:pPr>
        <w:tabs>
          <w:tab w:val="num" w:pos="0"/>
        </w:tabs>
        <w:ind w:left="1080" w:hanging="1080"/>
      </w:pPr>
      <w:rPr>
        <w:rFonts w:eastAsia="Cambria" w:cs="Cambria"/>
        <w:color w:val="auto"/>
      </w:rPr>
    </w:lvl>
    <w:lvl w:ilvl="5">
      <w:start w:val="1"/>
      <w:numFmt w:val="decimal"/>
      <w:lvlText w:val="%1.%2.%3.%4.%5.%6."/>
      <w:lvlJc w:val="left"/>
      <w:pPr>
        <w:tabs>
          <w:tab w:val="num" w:pos="0"/>
        </w:tabs>
        <w:ind w:left="1440" w:hanging="1440"/>
      </w:pPr>
      <w:rPr>
        <w:rFonts w:eastAsia="Cambria" w:cs="Cambria"/>
        <w:color w:val="auto"/>
      </w:rPr>
    </w:lvl>
    <w:lvl w:ilvl="6">
      <w:start w:val="1"/>
      <w:numFmt w:val="decimal"/>
      <w:lvlText w:val="%1.%2.%3.%4.%5.%6.%7."/>
      <w:lvlJc w:val="left"/>
      <w:pPr>
        <w:tabs>
          <w:tab w:val="num" w:pos="0"/>
        </w:tabs>
        <w:ind w:left="1440" w:hanging="1440"/>
      </w:pPr>
      <w:rPr>
        <w:rFonts w:eastAsia="Cambria" w:cs="Cambria"/>
        <w:color w:val="auto"/>
      </w:rPr>
    </w:lvl>
    <w:lvl w:ilvl="7">
      <w:start w:val="1"/>
      <w:numFmt w:val="decimal"/>
      <w:lvlText w:val="%1.%2.%3.%4.%5.%6.%7.%8."/>
      <w:lvlJc w:val="left"/>
      <w:pPr>
        <w:tabs>
          <w:tab w:val="num" w:pos="0"/>
        </w:tabs>
        <w:ind w:left="1800" w:hanging="1800"/>
      </w:pPr>
      <w:rPr>
        <w:rFonts w:eastAsia="Cambria" w:cs="Cambria"/>
        <w:color w:val="auto"/>
      </w:rPr>
    </w:lvl>
    <w:lvl w:ilvl="8">
      <w:start w:val="1"/>
      <w:numFmt w:val="decimal"/>
      <w:lvlText w:val="%1.%2.%3.%4.%5.%6.%7.%8.%9."/>
      <w:lvlJc w:val="left"/>
      <w:pPr>
        <w:tabs>
          <w:tab w:val="num" w:pos="0"/>
        </w:tabs>
        <w:ind w:left="1800" w:hanging="1800"/>
      </w:pPr>
      <w:rPr>
        <w:rFonts w:eastAsia="Cambria" w:cs="Cambria"/>
        <w:color w:val="auto"/>
      </w:rPr>
    </w:lvl>
  </w:abstractNum>
  <w:abstractNum w:abstractNumId="2">
    <w:nsid w:val="05177BB7"/>
    <w:multiLevelType w:val="multilevel"/>
    <w:tmpl w:val="DB14071E"/>
    <w:lvl w:ilvl="0">
      <w:start w:val="1"/>
      <w:numFmt w:val="lowerLetter"/>
      <w:lvlText w:val="%1)"/>
      <w:lvlJc w:val="left"/>
      <w:pPr>
        <w:tabs>
          <w:tab w:val="num" w:pos="0"/>
        </w:tabs>
        <w:ind w:left="1429" w:hanging="360"/>
      </w:pPr>
      <w:rPr>
        <w:rFonts w:ascii="Arial" w:eastAsia="Times New Roman" w:hAnsi="Arial" w:cs="Arial"/>
      </w:rPr>
    </w:lvl>
    <w:lvl w:ilvl="1">
      <w:start w:val="1"/>
      <w:numFmt w:val="lowerLetter"/>
      <w:lvlText w:val="%2."/>
      <w:lvlJc w:val="left"/>
      <w:pPr>
        <w:tabs>
          <w:tab w:val="num" w:pos="0"/>
        </w:tabs>
        <w:ind w:left="2149" w:hanging="360"/>
      </w:pPr>
      <w:rPr>
        <w:rFonts w:cs="Times New Roman"/>
      </w:rPr>
    </w:lvl>
    <w:lvl w:ilvl="2">
      <w:start w:val="1"/>
      <w:numFmt w:val="lowerLetter"/>
      <w:lvlText w:val="%3)"/>
      <w:lvlJc w:val="left"/>
      <w:pPr>
        <w:tabs>
          <w:tab w:val="num" w:pos="0"/>
        </w:tabs>
        <w:ind w:left="1069" w:hanging="360"/>
      </w:pPr>
      <w:rPr>
        <w:rFonts w:ascii="Cambria" w:eastAsia="Times New Roman" w:hAnsi="Cambria" w:cs="Arial"/>
      </w:rPr>
    </w:lvl>
    <w:lvl w:ilvl="3">
      <w:start w:val="1"/>
      <w:numFmt w:val="decimal"/>
      <w:lvlText w:val="%4."/>
      <w:lvlJc w:val="left"/>
      <w:pPr>
        <w:tabs>
          <w:tab w:val="num" w:pos="0"/>
        </w:tabs>
        <w:ind w:left="3589" w:hanging="360"/>
      </w:pPr>
      <w:rPr>
        <w:rFonts w:cs="Times New Roman"/>
      </w:rPr>
    </w:lvl>
    <w:lvl w:ilvl="4">
      <w:start w:val="1"/>
      <w:numFmt w:val="lowerLetter"/>
      <w:lvlText w:val="%5."/>
      <w:lvlJc w:val="left"/>
      <w:pPr>
        <w:tabs>
          <w:tab w:val="num" w:pos="0"/>
        </w:tabs>
        <w:ind w:left="4309" w:hanging="360"/>
      </w:pPr>
      <w:rPr>
        <w:rFonts w:cs="Times New Roman"/>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
    <w:nsid w:val="0A4947EE"/>
    <w:multiLevelType w:val="multilevel"/>
    <w:tmpl w:val="8C9E19B8"/>
    <w:lvl w:ilvl="0">
      <w:start w:val="21"/>
      <w:numFmt w:val="decimal"/>
      <w:lvlText w:val="%1"/>
      <w:lvlJc w:val="left"/>
      <w:pPr>
        <w:tabs>
          <w:tab w:val="num" w:pos="0"/>
        </w:tabs>
        <w:ind w:left="444" w:hanging="444"/>
      </w:pPr>
    </w:lvl>
    <w:lvl w:ilvl="1">
      <w:start w:val="1"/>
      <w:numFmt w:val="decimal"/>
      <w:lvlText w:val="%1.%2"/>
      <w:lvlJc w:val="left"/>
      <w:pPr>
        <w:tabs>
          <w:tab w:val="num" w:pos="0"/>
        </w:tabs>
        <w:ind w:left="444" w:hanging="444"/>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nsid w:val="0AEC1F7B"/>
    <w:multiLevelType w:val="hybridMultilevel"/>
    <w:tmpl w:val="0270EEA2"/>
    <w:lvl w:ilvl="0" w:tplc="AE7428F8">
      <w:start w:val="1"/>
      <w:numFmt w:val="decimal"/>
      <w:lvlText w:val="%1)"/>
      <w:lvlJc w:val="left"/>
      <w:pPr>
        <w:ind w:left="1004" w:hanging="360"/>
      </w:pPr>
      <w:rPr>
        <w:rFonts w:ascii="Cambria" w:hAnsi="Cambria" w:hint="default"/>
        <w:b/>
        <w:i w:val="0"/>
        <w:sz w:val="24"/>
        <w:szCs w:val="24"/>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nsid w:val="0DB16184"/>
    <w:multiLevelType w:val="multilevel"/>
    <w:tmpl w:val="AE58F4B2"/>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b/>
        <w:bCs/>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nsid w:val="0F9C1805"/>
    <w:multiLevelType w:val="multilevel"/>
    <w:tmpl w:val="74EE3CD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
    <w:nsid w:val="12DC3F8F"/>
    <w:multiLevelType w:val="multilevel"/>
    <w:tmpl w:val="05D6352A"/>
    <w:lvl w:ilvl="0">
      <w:start w:val="8"/>
      <w:numFmt w:val="decimal"/>
      <w:lvlText w:val="%1."/>
      <w:lvlJc w:val="left"/>
      <w:pPr>
        <w:tabs>
          <w:tab w:val="num" w:pos="0"/>
        </w:tabs>
        <w:ind w:left="400" w:hanging="400"/>
      </w:pPr>
      <w:rPr>
        <w:rFonts w:cs="Times New Roman"/>
        <w:b/>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800" w:hanging="180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8">
    <w:nsid w:val="136C4667"/>
    <w:multiLevelType w:val="multilevel"/>
    <w:tmpl w:val="5E58DC4E"/>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nsid w:val="14357C10"/>
    <w:multiLevelType w:val="multilevel"/>
    <w:tmpl w:val="69F8E1E0"/>
    <w:lvl w:ilvl="0">
      <w:start w:val="1"/>
      <w:numFmt w:val="lowerLetter"/>
      <w:lvlText w:val="%1)"/>
      <w:lvlJc w:val="left"/>
      <w:pPr>
        <w:tabs>
          <w:tab w:val="num" w:pos="0"/>
        </w:tabs>
        <w:ind w:left="1429" w:hanging="360"/>
      </w:pPr>
      <w:rPr>
        <w:rFonts w:asciiTheme="majorHAnsi" w:hAnsiTheme="majorHAnsi"/>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0">
    <w:nsid w:val="14AD7140"/>
    <w:multiLevelType w:val="multilevel"/>
    <w:tmpl w:val="D83885DE"/>
    <w:lvl w:ilvl="0">
      <w:start w:val="19"/>
      <w:numFmt w:val="decimal"/>
      <w:lvlText w:val="%1"/>
      <w:lvlJc w:val="left"/>
      <w:pPr>
        <w:tabs>
          <w:tab w:val="num" w:pos="0"/>
        </w:tabs>
        <w:ind w:left="444" w:hanging="444"/>
      </w:pPr>
    </w:lvl>
    <w:lvl w:ilvl="1">
      <w:start w:val="1"/>
      <w:numFmt w:val="decimal"/>
      <w:lvlText w:val="%1.%2"/>
      <w:lvlJc w:val="left"/>
      <w:pPr>
        <w:tabs>
          <w:tab w:val="num" w:pos="0"/>
        </w:tabs>
        <w:ind w:left="444" w:hanging="444"/>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nsid w:val="1D1C6437"/>
    <w:multiLevelType w:val="multilevel"/>
    <w:tmpl w:val="B16ACFAA"/>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nsid w:val="2162714F"/>
    <w:multiLevelType w:val="multilevel"/>
    <w:tmpl w:val="735C0F36"/>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3">
    <w:nsid w:val="22777354"/>
    <w:multiLevelType w:val="multilevel"/>
    <w:tmpl w:val="7F20741C"/>
    <w:lvl w:ilvl="0">
      <w:start w:val="1"/>
      <w:numFmt w:val="decimal"/>
      <w:lvlText w:val="%1."/>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4">
    <w:nsid w:val="23A5276C"/>
    <w:multiLevelType w:val="multilevel"/>
    <w:tmpl w:val="2D16F24A"/>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nsid w:val="25531C8F"/>
    <w:multiLevelType w:val="multilevel"/>
    <w:tmpl w:val="A2F286D8"/>
    <w:lvl w:ilvl="0">
      <w:start w:val="1"/>
      <w:numFmt w:val="lowerLetter"/>
      <w:lvlText w:val="%1)"/>
      <w:lvlJc w:val="left"/>
      <w:pPr>
        <w:tabs>
          <w:tab w:val="num" w:pos="0"/>
        </w:tabs>
        <w:ind w:left="1854" w:hanging="360"/>
      </w:pPr>
      <w:rPr>
        <w:rFonts w:ascii="Cambria" w:eastAsia="SimSun" w:hAnsi="Cambria" w:cs="Times New Roman"/>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16">
    <w:nsid w:val="2B2C7A41"/>
    <w:multiLevelType w:val="multilevel"/>
    <w:tmpl w:val="CFF8E0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2B9A794A"/>
    <w:multiLevelType w:val="multilevel"/>
    <w:tmpl w:val="97BEE00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928"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8">
    <w:nsid w:val="31041818"/>
    <w:multiLevelType w:val="multilevel"/>
    <w:tmpl w:val="08EA5AEE"/>
    <w:lvl w:ilvl="0">
      <w:start w:val="11"/>
      <w:numFmt w:val="decimal"/>
      <w:pStyle w:val="Listanumerowana"/>
      <w:lvlText w:val="%1."/>
      <w:lvlJc w:val="left"/>
      <w:pPr>
        <w:tabs>
          <w:tab w:val="num" w:pos="0"/>
        </w:tabs>
        <w:ind w:left="360" w:hanging="360"/>
      </w:pPr>
      <w:rPr>
        <w:rFonts w:cs="Times New Roman"/>
        <w:b/>
      </w:rPr>
    </w:lvl>
    <w:lvl w:ilvl="1">
      <w:start w:val="1"/>
      <w:numFmt w:val="decimal"/>
      <w:pStyle w:val="Listanumerowana2"/>
      <w:lvlText w:val="%1.%2."/>
      <w:lvlJc w:val="left"/>
      <w:pPr>
        <w:tabs>
          <w:tab w:val="num" w:pos="0"/>
        </w:tabs>
        <w:ind w:left="360" w:hanging="36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pStyle w:val="Listanumerowana5"/>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9">
    <w:nsid w:val="32022F4E"/>
    <w:multiLevelType w:val="multilevel"/>
    <w:tmpl w:val="1430C638"/>
    <w:lvl w:ilvl="0">
      <w:start w:val="1"/>
      <w:numFmt w:val="decimal"/>
      <w:pStyle w:val="Listanumerowana4"/>
      <w:lvlText w:val="%1)"/>
      <w:lvlJc w:val="left"/>
      <w:pPr>
        <w:tabs>
          <w:tab w:val="num" w:pos="0"/>
        </w:tabs>
        <w:ind w:left="1060" w:hanging="360"/>
      </w:pPr>
      <w:rPr>
        <w:rFonts w:cs="Times New Roman"/>
        <w:b/>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20">
    <w:nsid w:val="33784CF4"/>
    <w:multiLevelType w:val="multilevel"/>
    <w:tmpl w:val="C30C168E"/>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1">
    <w:nsid w:val="347E0F35"/>
    <w:multiLevelType w:val="multilevel"/>
    <w:tmpl w:val="12D25A20"/>
    <w:lvl w:ilvl="0">
      <w:start w:val="1"/>
      <w:numFmt w:val="decimal"/>
      <w:lvlText w:val="%1)"/>
      <w:lvlJc w:val="left"/>
      <w:pPr>
        <w:tabs>
          <w:tab w:val="num" w:pos="0"/>
        </w:tabs>
        <w:ind w:left="1713" w:hanging="360"/>
      </w:pPr>
      <w:rPr>
        <w:rFonts w:ascii="Cambria" w:eastAsia="SimSun" w:hAnsi="Cambria" w:cs="Helvetica"/>
      </w:rPr>
    </w:lvl>
    <w:lvl w:ilvl="1">
      <w:start w:val="1"/>
      <w:numFmt w:val="bullet"/>
      <w:lvlText w:val="o"/>
      <w:lvlJc w:val="left"/>
      <w:pPr>
        <w:tabs>
          <w:tab w:val="num" w:pos="0"/>
        </w:tabs>
        <w:ind w:left="2433" w:hanging="360"/>
      </w:pPr>
      <w:rPr>
        <w:rFonts w:ascii="Courier New" w:hAnsi="Courier New" w:cs="Courier New" w:hint="default"/>
      </w:rPr>
    </w:lvl>
    <w:lvl w:ilvl="2">
      <w:start w:val="1"/>
      <w:numFmt w:val="decimal"/>
      <w:lvlText w:val="%3."/>
      <w:lvlJc w:val="left"/>
      <w:pPr>
        <w:tabs>
          <w:tab w:val="num" w:pos="0"/>
        </w:tabs>
        <w:ind w:left="3373" w:hanging="580"/>
      </w:p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22">
    <w:nsid w:val="367B4C53"/>
    <w:multiLevelType w:val="multilevel"/>
    <w:tmpl w:val="97D0A16A"/>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b/>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23">
    <w:nsid w:val="36FD4A0C"/>
    <w:multiLevelType w:val="multilevel"/>
    <w:tmpl w:val="E48C4F02"/>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4">
    <w:nsid w:val="3E56277A"/>
    <w:multiLevelType w:val="multilevel"/>
    <w:tmpl w:val="35DA52DE"/>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nsid w:val="3E7F43D9"/>
    <w:multiLevelType w:val="multilevel"/>
    <w:tmpl w:val="3408A27A"/>
    <w:lvl w:ilvl="0">
      <w:start w:val="1"/>
      <w:numFmt w:val="decimal"/>
      <w:lvlText w:val="%1)"/>
      <w:lvlJc w:val="left"/>
      <w:pPr>
        <w:tabs>
          <w:tab w:val="num" w:pos="0"/>
        </w:tabs>
        <w:ind w:left="720" w:hanging="360"/>
      </w:pPr>
      <w:rPr>
        <w:rFonts w:ascii="Cambria" w:eastAsia="Times New Roman" w:hAnsi="Cambria" w:cs="Helvetica"/>
        <w:b w:val="0"/>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3FF26A87"/>
    <w:multiLevelType w:val="multilevel"/>
    <w:tmpl w:val="0802767A"/>
    <w:lvl w:ilvl="0">
      <w:start w:val="14"/>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7">
    <w:nsid w:val="423652D0"/>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8">
    <w:nsid w:val="42987CE8"/>
    <w:multiLevelType w:val="multilevel"/>
    <w:tmpl w:val="8E3028A0"/>
    <w:lvl w:ilvl="0">
      <w:start w:val="11"/>
      <w:numFmt w:val="decimal"/>
      <w:lvlText w:val="%1."/>
      <w:lvlJc w:val="left"/>
      <w:pPr>
        <w:tabs>
          <w:tab w:val="num" w:pos="0"/>
        </w:tabs>
        <w:ind w:left="500" w:hanging="500"/>
      </w:pPr>
    </w:lvl>
    <w:lvl w:ilvl="1">
      <w:start w:val="1"/>
      <w:numFmt w:val="decimal"/>
      <w:lvlText w:val="%2)"/>
      <w:lvlJc w:val="left"/>
      <w:pPr>
        <w:tabs>
          <w:tab w:val="num" w:pos="0"/>
        </w:tabs>
        <w:ind w:left="720" w:hanging="720"/>
      </w:pPr>
      <w:rPr>
        <w:b/>
        <w:color w:val="000000" w:themeColor="text1"/>
      </w:rPr>
    </w:lvl>
    <w:lvl w:ilvl="2">
      <w:start w:val="1"/>
      <w:numFmt w:val="decimal"/>
      <w:lvlText w:val="%3)"/>
      <w:lvlJc w:val="left"/>
      <w:pPr>
        <w:tabs>
          <w:tab w:val="num" w:pos="426"/>
        </w:tabs>
        <w:ind w:left="1146"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9">
    <w:nsid w:val="45B6141F"/>
    <w:multiLevelType w:val="multilevel"/>
    <w:tmpl w:val="1A64F022"/>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0">
    <w:nsid w:val="46B9578B"/>
    <w:multiLevelType w:val="multilevel"/>
    <w:tmpl w:val="7284AFFE"/>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31">
    <w:nsid w:val="4A1E2066"/>
    <w:multiLevelType w:val="multilevel"/>
    <w:tmpl w:val="1CD8CB0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nsid w:val="4A2B117D"/>
    <w:multiLevelType w:val="multilevel"/>
    <w:tmpl w:val="A9CEAF9A"/>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4B972E80"/>
    <w:multiLevelType w:val="multilevel"/>
    <w:tmpl w:val="97BA32C2"/>
    <w:lvl w:ilvl="0">
      <w:start w:val="2"/>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4BC87D3F"/>
    <w:multiLevelType w:val="multilevel"/>
    <w:tmpl w:val="57DC0FF6"/>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35">
    <w:nsid w:val="4F2B5882"/>
    <w:multiLevelType w:val="hybridMultilevel"/>
    <w:tmpl w:val="49C43F4C"/>
    <w:lvl w:ilvl="0" w:tplc="C1E4E502">
      <w:start w:val="1"/>
      <w:numFmt w:val="lowerLetter"/>
      <w:lvlText w:val="%1)"/>
      <w:lvlJc w:val="left"/>
      <w:pPr>
        <w:ind w:left="720" w:hanging="360"/>
      </w:pPr>
      <w:rPr>
        <w:rFonts w:asciiTheme="majorHAnsi" w:hAnsiTheme="majorHAnsi"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8F1472"/>
    <w:multiLevelType w:val="multilevel"/>
    <w:tmpl w:val="2D742B10"/>
    <w:lvl w:ilvl="0">
      <w:start w:val="6"/>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43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7">
    <w:nsid w:val="54B27D2F"/>
    <w:multiLevelType w:val="multilevel"/>
    <w:tmpl w:val="82FC611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8">
    <w:nsid w:val="56820B7E"/>
    <w:multiLevelType w:val="hybridMultilevel"/>
    <w:tmpl w:val="AF7CABEE"/>
    <w:lvl w:ilvl="0" w:tplc="783AE9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6861546"/>
    <w:multiLevelType w:val="multilevel"/>
    <w:tmpl w:val="1A766DDA"/>
    <w:lvl w:ilvl="0">
      <w:start w:val="4"/>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decimal"/>
      <w:lvlText w:val="%3)"/>
      <w:lvlJc w:val="left"/>
      <w:pPr>
        <w:tabs>
          <w:tab w:val="num" w:pos="0"/>
        </w:tabs>
        <w:ind w:left="2907"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nsid w:val="570A6230"/>
    <w:multiLevelType w:val="multilevel"/>
    <w:tmpl w:val="53542A9A"/>
    <w:lvl w:ilvl="0">
      <w:start w:val="1"/>
      <w:numFmt w:val="decimal"/>
      <w:pStyle w:val="TableParagraph"/>
      <w:lvlText w:val="%1."/>
      <w:lvlJc w:val="left"/>
      <w:pPr>
        <w:ind w:left="360" w:hanging="360"/>
      </w:pPr>
      <w:rPr>
        <w:color w:val="auto"/>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AFD5BB9"/>
    <w:multiLevelType w:val="multilevel"/>
    <w:tmpl w:val="0B564FCA"/>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42">
    <w:nsid w:val="5D4441F0"/>
    <w:multiLevelType w:val="multilevel"/>
    <w:tmpl w:val="A01E423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Roman"/>
      <w:lvlText w:val="%3."/>
      <w:lvlJc w:val="right"/>
      <w:pPr>
        <w:tabs>
          <w:tab w:val="num" w:pos="0"/>
        </w:tabs>
        <w:ind w:left="3861" w:hanging="180"/>
      </w:pPr>
    </w:lvl>
    <w:lvl w:ilvl="3">
      <w:start w:val="1"/>
      <w:numFmt w:val="decimal"/>
      <w:lvlText w:val="%4."/>
      <w:lvlJc w:val="left"/>
      <w:pPr>
        <w:tabs>
          <w:tab w:val="num" w:pos="0"/>
        </w:tabs>
        <w:ind w:left="4581" w:hanging="360"/>
      </w:pPr>
    </w:lvl>
    <w:lvl w:ilvl="4">
      <w:start w:val="1"/>
      <w:numFmt w:val="lowerLetter"/>
      <w:lvlText w:val="%5."/>
      <w:lvlJc w:val="left"/>
      <w:pPr>
        <w:tabs>
          <w:tab w:val="num" w:pos="0"/>
        </w:tabs>
        <w:ind w:left="5301" w:hanging="360"/>
      </w:pPr>
    </w:lvl>
    <w:lvl w:ilvl="5">
      <w:start w:val="1"/>
      <w:numFmt w:val="lowerRoman"/>
      <w:lvlText w:val="%6."/>
      <w:lvlJc w:val="right"/>
      <w:pPr>
        <w:tabs>
          <w:tab w:val="num" w:pos="0"/>
        </w:tabs>
        <w:ind w:left="6021" w:hanging="180"/>
      </w:pPr>
    </w:lvl>
    <w:lvl w:ilvl="6">
      <w:start w:val="1"/>
      <w:numFmt w:val="decimal"/>
      <w:lvlText w:val="%7."/>
      <w:lvlJc w:val="left"/>
      <w:pPr>
        <w:tabs>
          <w:tab w:val="num" w:pos="0"/>
        </w:tabs>
        <w:ind w:left="6741" w:hanging="360"/>
      </w:pPr>
    </w:lvl>
    <w:lvl w:ilvl="7">
      <w:start w:val="1"/>
      <w:numFmt w:val="lowerLetter"/>
      <w:lvlText w:val="%8."/>
      <w:lvlJc w:val="left"/>
      <w:pPr>
        <w:tabs>
          <w:tab w:val="num" w:pos="0"/>
        </w:tabs>
        <w:ind w:left="7461" w:hanging="360"/>
      </w:pPr>
    </w:lvl>
    <w:lvl w:ilvl="8">
      <w:start w:val="1"/>
      <w:numFmt w:val="lowerRoman"/>
      <w:lvlText w:val="%9."/>
      <w:lvlJc w:val="right"/>
      <w:pPr>
        <w:tabs>
          <w:tab w:val="num" w:pos="0"/>
        </w:tabs>
        <w:ind w:left="8181" w:hanging="180"/>
      </w:pPr>
    </w:lvl>
  </w:abstractNum>
  <w:abstractNum w:abstractNumId="43">
    <w:nsid w:val="601F51D2"/>
    <w:multiLevelType w:val="multilevel"/>
    <w:tmpl w:val="4ABC78BC"/>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ascii="Cambria" w:hAnsi="Cambria" w:cs="Arial"/>
        <w:b/>
        <w:i w:val="0"/>
        <w:color w:val="auto"/>
        <w:sz w:val="24"/>
        <w:szCs w:val="24"/>
      </w:rPr>
    </w:lvl>
    <w:lvl w:ilvl="2">
      <w:start w:val="1"/>
      <w:numFmt w:val="decimal"/>
      <w:lvlText w:val="%3)"/>
      <w:lvlJc w:val="left"/>
      <w:pPr>
        <w:tabs>
          <w:tab w:val="num" w:pos="0"/>
        </w:tabs>
        <w:ind w:left="2773" w:hanging="504"/>
      </w:pPr>
      <w:rPr>
        <w:rFonts w:ascii="Cambria" w:hAnsi="Cambria" w:cs="Arial"/>
        <w:b/>
        <w:sz w:val="24"/>
        <w:szCs w:val="24"/>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44">
    <w:nsid w:val="608D3E5F"/>
    <w:multiLevelType w:val="multilevel"/>
    <w:tmpl w:val="F8A6B5DC"/>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5">
    <w:nsid w:val="6451487D"/>
    <w:multiLevelType w:val="multilevel"/>
    <w:tmpl w:val="32844A30"/>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46">
    <w:nsid w:val="69A93623"/>
    <w:multiLevelType w:val="multilevel"/>
    <w:tmpl w:val="3B52093E"/>
    <w:lvl w:ilvl="0">
      <w:start w:val="1"/>
      <w:numFmt w:val="decimal"/>
      <w:lvlText w:val="%1)"/>
      <w:lvlJc w:val="left"/>
      <w:pPr>
        <w:tabs>
          <w:tab w:val="num" w:pos="0"/>
        </w:tabs>
        <w:ind w:left="2203" w:hanging="360"/>
      </w:pPr>
      <w:rPr>
        <w:rFonts w:cs="Times New Roman"/>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themeColor="text1"/>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47">
    <w:nsid w:val="6A046285"/>
    <w:multiLevelType w:val="multilevel"/>
    <w:tmpl w:val="59128968"/>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6A7F51BA"/>
    <w:multiLevelType w:val="hybridMultilevel"/>
    <w:tmpl w:val="DC1252FA"/>
    <w:lvl w:ilvl="0" w:tplc="A790E48A">
      <w:start w:val="1"/>
      <w:numFmt w:val="lowerLetter"/>
      <w:lvlText w:val="%1)"/>
      <w:lvlJc w:val="left"/>
      <w:pPr>
        <w:ind w:left="1920" w:hanging="360"/>
      </w:pPr>
      <w:rPr>
        <w:rFonts w:hint="default"/>
        <w:b/>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F097EA3"/>
    <w:multiLevelType w:val="multilevel"/>
    <w:tmpl w:val="1C787D90"/>
    <w:lvl w:ilvl="0">
      <w:start w:val="10"/>
      <w:numFmt w:val="decimal"/>
      <w:lvlText w:val="%1."/>
      <w:lvlJc w:val="left"/>
      <w:pPr>
        <w:tabs>
          <w:tab w:val="num" w:pos="0"/>
        </w:tabs>
        <w:ind w:left="495" w:hanging="495"/>
      </w:pPr>
    </w:lvl>
    <w:lvl w:ilvl="1">
      <w:start w:val="1"/>
      <w:numFmt w:val="decimal"/>
      <w:lvlText w:val="%1.%2."/>
      <w:lvlJc w:val="left"/>
      <w:pPr>
        <w:tabs>
          <w:tab w:val="num" w:pos="143"/>
        </w:tabs>
        <w:ind w:left="1430" w:hanging="720"/>
      </w:pPr>
      <w:rPr>
        <w:b/>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50">
    <w:nsid w:val="713A1469"/>
    <w:multiLevelType w:val="multilevel"/>
    <w:tmpl w:val="6A12B122"/>
    <w:lvl w:ilvl="0">
      <w:start w:val="24"/>
      <w:numFmt w:val="decimal"/>
      <w:lvlText w:val="%1."/>
      <w:lvlJc w:val="left"/>
      <w:pPr>
        <w:tabs>
          <w:tab w:val="num" w:pos="0"/>
        </w:tabs>
        <w:ind w:left="500" w:hanging="500"/>
      </w:pPr>
      <w:rPr>
        <w:color w:val="auto"/>
      </w:rPr>
    </w:lvl>
    <w:lvl w:ilvl="1">
      <w:start w:val="1"/>
      <w:numFmt w:val="decimal"/>
      <w:lvlText w:val="%1.%2."/>
      <w:lvlJc w:val="left"/>
      <w:pPr>
        <w:tabs>
          <w:tab w:val="num" w:pos="0"/>
        </w:tabs>
        <w:ind w:left="1429" w:hanging="720"/>
      </w:pPr>
      <w:rPr>
        <w:b/>
        <w:bCs/>
        <w:color w:val="auto"/>
      </w:rPr>
    </w:lvl>
    <w:lvl w:ilvl="2">
      <w:start w:val="1"/>
      <w:numFmt w:val="decimal"/>
      <w:lvlText w:val="%1.%2.%3."/>
      <w:lvlJc w:val="left"/>
      <w:pPr>
        <w:tabs>
          <w:tab w:val="num" w:pos="0"/>
        </w:tabs>
        <w:ind w:left="2138" w:hanging="720"/>
      </w:pPr>
      <w:rPr>
        <w:color w:val="auto"/>
      </w:rPr>
    </w:lvl>
    <w:lvl w:ilvl="3">
      <w:start w:val="1"/>
      <w:numFmt w:val="decimal"/>
      <w:lvlText w:val="%1.%2.%3.%4."/>
      <w:lvlJc w:val="left"/>
      <w:pPr>
        <w:tabs>
          <w:tab w:val="num" w:pos="0"/>
        </w:tabs>
        <w:ind w:left="3207" w:hanging="1080"/>
      </w:pPr>
      <w:rPr>
        <w:color w:val="auto"/>
      </w:rPr>
    </w:lvl>
    <w:lvl w:ilvl="4">
      <w:start w:val="1"/>
      <w:numFmt w:val="decimal"/>
      <w:lvlText w:val="%1.%2.%3.%4.%5."/>
      <w:lvlJc w:val="left"/>
      <w:pPr>
        <w:tabs>
          <w:tab w:val="num" w:pos="0"/>
        </w:tabs>
        <w:ind w:left="3916" w:hanging="1080"/>
      </w:pPr>
      <w:rPr>
        <w:color w:val="auto"/>
      </w:rPr>
    </w:lvl>
    <w:lvl w:ilvl="5">
      <w:start w:val="1"/>
      <w:numFmt w:val="decimal"/>
      <w:lvlText w:val="%1.%2.%3.%4.%5.%6."/>
      <w:lvlJc w:val="left"/>
      <w:pPr>
        <w:tabs>
          <w:tab w:val="num" w:pos="0"/>
        </w:tabs>
        <w:ind w:left="4985" w:hanging="1440"/>
      </w:pPr>
      <w:rPr>
        <w:color w:val="auto"/>
      </w:rPr>
    </w:lvl>
    <w:lvl w:ilvl="6">
      <w:start w:val="1"/>
      <w:numFmt w:val="decimal"/>
      <w:lvlText w:val="%1.%2.%3.%4.%5.%6.%7."/>
      <w:lvlJc w:val="left"/>
      <w:pPr>
        <w:tabs>
          <w:tab w:val="num" w:pos="0"/>
        </w:tabs>
        <w:ind w:left="5694" w:hanging="1440"/>
      </w:pPr>
      <w:rPr>
        <w:color w:val="auto"/>
      </w:rPr>
    </w:lvl>
    <w:lvl w:ilvl="7">
      <w:start w:val="1"/>
      <w:numFmt w:val="decimal"/>
      <w:lvlText w:val="%1.%2.%3.%4.%5.%6.%7.%8."/>
      <w:lvlJc w:val="left"/>
      <w:pPr>
        <w:tabs>
          <w:tab w:val="num" w:pos="0"/>
        </w:tabs>
        <w:ind w:left="6763" w:hanging="1800"/>
      </w:pPr>
      <w:rPr>
        <w:color w:val="auto"/>
      </w:rPr>
    </w:lvl>
    <w:lvl w:ilvl="8">
      <w:start w:val="1"/>
      <w:numFmt w:val="decimal"/>
      <w:lvlText w:val="%1.%2.%3.%4.%5.%6.%7.%8.%9."/>
      <w:lvlJc w:val="left"/>
      <w:pPr>
        <w:tabs>
          <w:tab w:val="num" w:pos="0"/>
        </w:tabs>
        <w:ind w:left="7472" w:hanging="1800"/>
      </w:pPr>
      <w:rPr>
        <w:color w:val="auto"/>
      </w:rPr>
    </w:lvl>
  </w:abstractNum>
  <w:abstractNum w:abstractNumId="51">
    <w:nsid w:val="76B12EE0"/>
    <w:multiLevelType w:val="multilevel"/>
    <w:tmpl w:val="21D0A696"/>
    <w:lvl w:ilvl="0">
      <w:start w:val="6"/>
      <w:numFmt w:val="decimal"/>
      <w:lvlText w:val="%1"/>
      <w:lvlJc w:val="left"/>
      <w:pPr>
        <w:tabs>
          <w:tab w:val="num" w:pos="0"/>
        </w:tabs>
        <w:ind w:left="520" w:hanging="520"/>
      </w:pPr>
    </w:lvl>
    <w:lvl w:ilvl="1">
      <w:start w:val="1"/>
      <w:numFmt w:val="decimal"/>
      <w:lvlText w:val="%1.%2"/>
      <w:lvlJc w:val="left"/>
      <w:pPr>
        <w:tabs>
          <w:tab w:val="num" w:pos="0"/>
        </w:tabs>
        <w:ind w:left="875" w:hanging="520"/>
      </w:pPr>
    </w:lvl>
    <w:lvl w:ilvl="2">
      <w:start w:val="4"/>
      <w:numFmt w:val="decimal"/>
      <w:lvlText w:val="%1.%2.%3"/>
      <w:lvlJc w:val="left"/>
      <w:pPr>
        <w:tabs>
          <w:tab w:val="num" w:pos="0"/>
        </w:tabs>
        <w:ind w:left="1146" w:hanging="720"/>
      </w:pPr>
    </w:lvl>
    <w:lvl w:ilvl="3">
      <w:start w:val="1"/>
      <w:numFmt w:val="decimal"/>
      <w:lvlText w:val="%1.%2.%3.%4"/>
      <w:lvlJc w:val="left"/>
      <w:pPr>
        <w:tabs>
          <w:tab w:val="num" w:pos="0"/>
        </w:tabs>
        <w:ind w:left="2145" w:hanging="1080"/>
      </w:pPr>
    </w:lvl>
    <w:lvl w:ilvl="4">
      <w:start w:val="1"/>
      <w:numFmt w:val="decimal"/>
      <w:lvlText w:val="%1.%2.%3.%4.%5"/>
      <w:lvlJc w:val="left"/>
      <w:pPr>
        <w:tabs>
          <w:tab w:val="num" w:pos="0"/>
        </w:tabs>
        <w:ind w:left="2500" w:hanging="1080"/>
      </w:pPr>
    </w:lvl>
    <w:lvl w:ilvl="5">
      <w:start w:val="1"/>
      <w:numFmt w:val="decimal"/>
      <w:lvlText w:val="%1.%2.%3.%4.%5.%6"/>
      <w:lvlJc w:val="left"/>
      <w:pPr>
        <w:tabs>
          <w:tab w:val="num" w:pos="0"/>
        </w:tabs>
        <w:ind w:left="3215" w:hanging="1440"/>
      </w:pPr>
    </w:lvl>
    <w:lvl w:ilvl="6">
      <w:start w:val="1"/>
      <w:numFmt w:val="decimal"/>
      <w:lvlText w:val="%1.%2.%3.%4.%5.%6.%7"/>
      <w:lvlJc w:val="left"/>
      <w:pPr>
        <w:tabs>
          <w:tab w:val="num" w:pos="0"/>
        </w:tabs>
        <w:ind w:left="3570" w:hanging="1440"/>
      </w:pPr>
    </w:lvl>
    <w:lvl w:ilvl="7">
      <w:start w:val="1"/>
      <w:numFmt w:val="decimal"/>
      <w:lvlText w:val="%1.%2.%3.%4.%5.%6.%7.%8"/>
      <w:lvlJc w:val="left"/>
      <w:pPr>
        <w:tabs>
          <w:tab w:val="num" w:pos="0"/>
        </w:tabs>
        <w:ind w:left="4285" w:hanging="1800"/>
      </w:pPr>
    </w:lvl>
    <w:lvl w:ilvl="8">
      <w:start w:val="1"/>
      <w:numFmt w:val="decimal"/>
      <w:lvlText w:val="%1.%2.%3.%4.%5.%6.%7.%8.%9"/>
      <w:lvlJc w:val="left"/>
      <w:pPr>
        <w:tabs>
          <w:tab w:val="num" w:pos="0"/>
        </w:tabs>
        <w:ind w:left="4640" w:hanging="1800"/>
      </w:pPr>
    </w:lvl>
  </w:abstractNum>
  <w:abstractNum w:abstractNumId="52">
    <w:nsid w:val="7A124A7D"/>
    <w:multiLevelType w:val="multilevel"/>
    <w:tmpl w:val="C9B26CE8"/>
    <w:lvl w:ilvl="0">
      <w:start w:val="1"/>
      <w:numFmt w:val="lowerLetter"/>
      <w:lvlText w:val="%1)"/>
      <w:lvlJc w:val="left"/>
      <w:pPr>
        <w:tabs>
          <w:tab w:val="num" w:pos="0"/>
        </w:tabs>
        <w:ind w:left="1353" w:hanging="360"/>
      </w:pPr>
      <w:rPr>
        <w:b w:val="0"/>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53">
    <w:nsid w:val="7A654655"/>
    <w:multiLevelType w:val="multilevel"/>
    <w:tmpl w:val="F33CC8FC"/>
    <w:lvl w:ilvl="0">
      <w:start w:val="11"/>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color w:val="000000" w:themeColor="text1"/>
      </w:rPr>
    </w:lvl>
    <w:lvl w:ilvl="2">
      <w:start w:val="1"/>
      <w:numFmt w:val="decimal"/>
      <w:lvlText w:val="%3)"/>
      <w:lvlJc w:val="left"/>
      <w:pPr>
        <w:tabs>
          <w:tab w:val="num" w:pos="0"/>
        </w:tabs>
        <w:ind w:left="720" w:hanging="720"/>
      </w:pPr>
      <w:rPr>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4">
    <w:nsid w:val="7B024FBB"/>
    <w:multiLevelType w:val="multilevel"/>
    <w:tmpl w:val="1A5470CC"/>
    <w:lvl w:ilvl="0">
      <w:start w:val="1"/>
      <w:numFmt w:val="decimal"/>
      <w:lvlText w:val="%1)"/>
      <w:lvlJc w:val="left"/>
      <w:pPr>
        <w:tabs>
          <w:tab w:val="num" w:pos="0"/>
        </w:tabs>
        <w:ind w:left="1854" w:hanging="360"/>
      </w:pPr>
    </w:lvl>
    <w:lvl w:ilvl="1">
      <w:start w:val="1"/>
      <w:numFmt w:val="lowerLetter"/>
      <w:lvlText w:val="%2)"/>
      <w:lvlJc w:val="left"/>
      <w:pPr>
        <w:tabs>
          <w:tab w:val="num" w:pos="0"/>
        </w:tabs>
        <w:ind w:left="2774" w:hanging="5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5">
    <w:nsid w:val="7B7E64D9"/>
    <w:multiLevelType w:val="multilevel"/>
    <w:tmpl w:val="509CC75E"/>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6">
    <w:nsid w:val="7D6315F1"/>
    <w:multiLevelType w:val="multilevel"/>
    <w:tmpl w:val="D8943DEC"/>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decimal"/>
      <w:lvlText w:val="%3)"/>
      <w:lvlJc w:val="left"/>
      <w:pPr>
        <w:tabs>
          <w:tab w:val="num" w:pos="0"/>
        </w:tabs>
        <w:ind w:left="2907"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43"/>
  </w:num>
  <w:num w:numId="2">
    <w:abstractNumId w:val="18"/>
  </w:num>
  <w:num w:numId="3">
    <w:abstractNumId w:val="41"/>
  </w:num>
  <w:num w:numId="4">
    <w:abstractNumId w:val="19"/>
  </w:num>
  <w:num w:numId="5">
    <w:abstractNumId w:val="46"/>
  </w:num>
  <w:num w:numId="6">
    <w:abstractNumId w:val="0"/>
  </w:num>
  <w:num w:numId="7">
    <w:abstractNumId w:val="36"/>
  </w:num>
  <w:num w:numId="8">
    <w:abstractNumId w:val="24"/>
  </w:num>
  <w:num w:numId="9">
    <w:abstractNumId w:val="29"/>
  </w:num>
  <w:num w:numId="10">
    <w:abstractNumId w:val="49"/>
  </w:num>
  <w:num w:numId="11">
    <w:abstractNumId w:val="26"/>
  </w:num>
  <w:num w:numId="12">
    <w:abstractNumId w:val="44"/>
  </w:num>
  <w:num w:numId="13">
    <w:abstractNumId w:val="8"/>
  </w:num>
  <w:num w:numId="14">
    <w:abstractNumId w:val="16"/>
  </w:num>
  <w:num w:numId="15">
    <w:abstractNumId w:val="28"/>
  </w:num>
  <w:num w:numId="16">
    <w:abstractNumId w:val="11"/>
  </w:num>
  <w:num w:numId="17">
    <w:abstractNumId w:val="21"/>
  </w:num>
  <w:num w:numId="18">
    <w:abstractNumId w:val="1"/>
  </w:num>
  <w:num w:numId="19">
    <w:abstractNumId w:val="9"/>
  </w:num>
  <w:num w:numId="20">
    <w:abstractNumId w:val="52"/>
  </w:num>
  <w:num w:numId="21">
    <w:abstractNumId w:val="20"/>
  </w:num>
  <w:num w:numId="22">
    <w:abstractNumId w:val="30"/>
  </w:num>
  <w:num w:numId="23">
    <w:abstractNumId w:val="10"/>
  </w:num>
  <w:num w:numId="24">
    <w:abstractNumId w:val="3"/>
  </w:num>
  <w:num w:numId="25">
    <w:abstractNumId w:val="5"/>
  </w:num>
  <w:num w:numId="26">
    <w:abstractNumId w:val="56"/>
  </w:num>
  <w:num w:numId="27">
    <w:abstractNumId w:val="54"/>
  </w:num>
  <w:num w:numId="28">
    <w:abstractNumId w:val="42"/>
  </w:num>
  <w:num w:numId="29">
    <w:abstractNumId w:val="45"/>
  </w:num>
  <w:num w:numId="30">
    <w:abstractNumId w:val="34"/>
  </w:num>
  <w:num w:numId="31">
    <w:abstractNumId w:val="37"/>
  </w:num>
  <w:num w:numId="32">
    <w:abstractNumId w:val="15"/>
  </w:num>
  <w:num w:numId="33">
    <w:abstractNumId w:val="31"/>
  </w:num>
  <w:num w:numId="34">
    <w:abstractNumId w:val="22"/>
  </w:num>
  <w:num w:numId="35">
    <w:abstractNumId w:val="55"/>
  </w:num>
  <w:num w:numId="36">
    <w:abstractNumId w:val="6"/>
  </w:num>
  <w:num w:numId="37">
    <w:abstractNumId w:val="14"/>
  </w:num>
  <w:num w:numId="38">
    <w:abstractNumId w:val="32"/>
  </w:num>
  <w:num w:numId="39">
    <w:abstractNumId w:val="50"/>
  </w:num>
  <w:num w:numId="40">
    <w:abstractNumId w:val="51"/>
  </w:num>
  <w:num w:numId="41">
    <w:abstractNumId w:val="25"/>
  </w:num>
  <w:num w:numId="42">
    <w:abstractNumId w:val="13"/>
  </w:num>
  <w:num w:numId="43">
    <w:abstractNumId w:val="53"/>
  </w:num>
  <w:num w:numId="44">
    <w:abstractNumId w:val="23"/>
  </w:num>
  <w:num w:numId="45">
    <w:abstractNumId w:val="17"/>
  </w:num>
  <w:num w:numId="46">
    <w:abstractNumId w:val="12"/>
    <w:lvlOverride w:ilvl="0">
      <w:startOverride w:val="7"/>
    </w:lvlOverride>
    <w:lvlOverride w:ilvl="1">
      <w:startOverride w:val="1"/>
    </w:lvlOverride>
  </w:num>
  <w:num w:numId="47">
    <w:abstractNumId w:val="12"/>
  </w:num>
  <w:num w:numId="48">
    <w:abstractNumId w:val="12"/>
  </w:num>
  <w:num w:numId="49">
    <w:abstractNumId w:val="12"/>
  </w:num>
  <w:num w:numId="50">
    <w:abstractNumId w:val="12"/>
  </w:num>
  <w:num w:numId="51">
    <w:abstractNumId w:val="12"/>
  </w:num>
  <w:num w:numId="52">
    <w:abstractNumId w:val="7"/>
    <w:lvlOverride w:ilvl="0">
      <w:startOverride w:val="8"/>
    </w:lvlOverride>
    <w:lvlOverride w:ilvl="1">
      <w:startOverride w:val="1"/>
    </w:lvlOverride>
  </w:num>
  <w:num w:numId="53">
    <w:abstractNumId w:val="2"/>
    <w:lvlOverride w:ilvl="0">
      <w:startOverride w:val="1"/>
    </w:lvlOverride>
    <w:lvlOverride w:ilvl="1">
      <w:startOverride w:val="1"/>
    </w:lvlOverride>
    <w:lvlOverride w:ilvl="2">
      <w:startOverride w:val="1"/>
    </w:lvlOverride>
  </w:num>
  <w:num w:numId="54">
    <w:abstractNumId w:val="2"/>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num>
  <w:num w:numId="79">
    <w:abstractNumId w:val="4"/>
  </w:num>
  <w:num w:numId="80">
    <w:abstractNumId w:val="48"/>
  </w:num>
  <w:num w:numId="81">
    <w:abstractNumId w:val="47"/>
  </w:num>
  <w:num w:numId="82">
    <w:abstractNumId w:val="35"/>
  </w:num>
  <w:num w:numId="83">
    <w:abstractNumId w:val="40"/>
  </w:num>
  <w:num w:numId="84">
    <w:abstractNumId w:val="39"/>
  </w:num>
  <w:num w:numId="85">
    <w:abstractNumId w:val="27"/>
  </w:num>
  <w:num w:numId="86">
    <w:abstractNumId w:val="38"/>
  </w:num>
  <w:num w:numId="87">
    <w:abstractNumId w:val="33"/>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1EA"/>
    <w:rsid w:val="00050DC0"/>
    <w:rsid w:val="000629ED"/>
    <w:rsid w:val="00063772"/>
    <w:rsid w:val="000A59B8"/>
    <w:rsid w:val="001054DD"/>
    <w:rsid w:val="001463B1"/>
    <w:rsid w:val="001851EF"/>
    <w:rsid w:val="001B26BC"/>
    <w:rsid w:val="001E3D16"/>
    <w:rsid w:val="001F02D9"/>
    <w:rsid w:val="00232C5C"/>
    <w:rsid w:val="002668B8"/>
    <w:rsid w:val="002A0E5C"/>
    <w:rsid w:val="002A70C6"/>
    <w:rsid w:val="002D665D"/>
    <w:rsid w:val="002E6618"/>
    <w:rsid w:val="0035559F"/>
    <w:rsid w:val="00411F70"/>
    <w:rsid w:val="00435AEC"/>
    <w:rsid w:val="00436707"/>
    <w:rsid w:val="00464866"/>
    <w:rsid w:val="00472ACF"/>
    <w:rsid w:val="004A1362"/>
    <w:rsid w:val="004C1108"/>
    <w:rsid w:val="004C1364"/>
    <w:rsid w:val="004E2AC8"/>
    <w:rsid w:val="00524C48"/>
    <w:rsid w:val="0054660E"/>
    <w:rsid w:val="00571CC3"/>
    <w:rsid w:val="00646B45"/>
    <w:rsid w:val="006759F6"/>
    <w:rsid w:val="0068654B"/>
    <w:rsid w:val="006A5DE4"/>
    <w:rsid w:val="006B764F"/>
    <w:rsid w:val="006F7999"/>
    <w:rsid w:val="00710AB0"/>
    <w:rsid w:val="00737484"/>
    <w:rsid w:val="00753B33"/>
    <w:rsid w:val="007E7C5B"/>
    <w:rsid w:val="007F73A1"/>
    <w:rsid w:val="0085393F"/>
    <w:rsid w:val="00877EA1"/>
    <w:rsid w:val="00895DCC"/>
    <w:rsid w:val="008A440F"/>
    <w:rsid w:val="008C7E47"/>
    <w:rsid w:val="008D6A8A"/>
    <w:rsid w:val="00903ACE"/>
    <w:rsid w:val="009359AC"/>
    <w:rsid w:val="00935D4C"/>
    <w:rsid w:val="00960EBD"/>
    <w:rsid w:val="00992107"/>
    <w:rsid w:val="009A2851"/>
    <w:rsid w:val="009A3A58"/>
    <w:rsid w:val="009D0B65"/>
    <w:rsid w:val="009D34F9"/>
    <w:rsid w:val="00A30577"/>
    <w:rsid w:val="00A86043"/>
    <w:rsid w:val="00A95524"/>
    <w:rsid w:val="00AC63DA"/>
    <w:rsid w:val="00AE765D"/>
    <w:rsid w:val="00AF0BC9"/>
    <w:rsid w:val="00B05462"/>
    <w:rsid w:val="00B141EA"/>
    <w:rsid w:val="00B174C9"/>
    <w:rsid w:val="00B31756"/>
    <w:rsid w:val="00B42E96"/>
    <w:rsid w:val="00B45861"/>
    <w:rsid w:val="00B642F4"/>
    <w:rsid w:val="00B67E6A"/>
    <w:rsid w:val="00BB5CD0"/>
    <w:rsid w:val="00BE661D"/>
    <w:rsid w:val="00BF4A63"/>
    <w:rsid w:val="00C07A39"/>
    <w:rsid w:val="00C57B92"/>
    <w:rsid w:val="00C827C5"/>
    <w:rsid w:val="00D14A36"/>
    <w:rsid w:val="00D27B35"/>
    <w:rsid w:val="00D30C19"/>
    <w:rsid w:val="00D46D1B"/>
    <w:rsid w:val="00D841B0"/>
    <w:rsid w:val="00DA08DE"/>
    <w:rsid w:val="00DA6131"/>
    <w:rsid w:val="00DF6463"/>
    <w:rsid w:val="00E21698"/>
    <w:rsid w:val="00E245ED"/>
    <w:rsid w:val="00E6482B"/>
    <w:rsid w:val="00E770F5"/>
    <w:rsid w:val="00E77653"/>
    <w:rsid w:val="00EA17D0"/>
    <w:rsid w:val="00ED79A2"/>
    <w:rsid w:val="00EE1D6A"/>
    <w:rsid w:val="00EE55E5"/>
    <w:rsid w:val="00F34B34"/>
    <w:rsid w:val="00F84D55"/>
    <w:rsid w:val="00FA1AF0"/>
    <w:rsid w:val="00FD148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2"/>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2"/>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2"/>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2"/>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2"/>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2"/>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2"/>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2"/>
      </w:numPr>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E1D6A"/>
    <w:pPr>
      <w:widowControl w:val="0"/>
      <w:numPr>
        <w:numId w:val="83"/>
      </w:numPr>
      <w:suppressAutoHyphens w:val="0"/>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EE1D6A"/>
    <w:rPr>
      <w:rFonts w:eastAsia="SimSun"/>
      <w:lang w:eastAsia="zh-CN"/>
    </w:rPr>
  </w:style>
  <w:style w:type="paragraph" w:customStyle="1" w:styleId="redniasiatka21">
    <w:name w:val="Średnia siatka 21"/>
    <w:rsid w:val="00411F70"/>
    <w:rPr>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pPr>
        <w:suppressAutoHyphens/>
      </w:pPr>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qFormat="1"/>
    <w:lsdException w:name="Table Grid" w:uiPriority="59"/>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5715E5"/>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Tekstpodstawowy"/>
    <w:link w:val="Nagwek2Znak"/>
    <w:unhideWhenUsed/>
    <w:qFormat/>
    <w:locked/>
    <w:rsid w:val="00B62D52"/>
    <w:pPr>
      <w:keepNext/>
      <w:numPr>
        <w:ilvl w:val="1"/>
        <w:numId w:val="42"/>
      </w:numPr>
      <w:outlineLvl w:val="1"/>
    </w:pPr>
    <w:rPr>
      <w:b/>
      <w:bCs/>
      <w:sz w:val="26"/>
      <w:szCs w:val="20"/>
      <w:lang w:eastAsia="ar-SA"/>
    </w:rPr>
  </w:style>
  <w:style w:type="paragraph" w:styleId="Nagwek3">
    <w:name w:val="heading 3"/>
    <w:basedOn w:val="Normalny"/>
    <w:next w:val="Normalny"/>
    <w:link w:val="Nagwek3Znak"/>
    <w:unhideWhenUsed/>
    <w:qFormat/>
    <w:locked/>
    <w:rsid w:val="00B62D52"/>
    <w:pPr>
      <w:keepNext/>
      <w:numPr>
        <w:ilvl w:val="2"/>
        <w:numId w:val="42"/>
      </w:numPr>
      <w:spacing w:before="240" w:after="60"/>
      <w:outlineLvl w:val="2"/>
    </w:pPr>
    <w:rPr>
      <w:rFonts w:ascii="Arial" w:hAnsi="Arial"/>
      <w:b/>
      <w:bCs/>
      <w:sz w:val="26"/>
      <w:szCs w:val="26"/>
      <w:lang w:eastAsia="ar-SA"/>
    </w:rPr>
  </w:style>
  <w:style w:type="paragraph" w:styleId="Nagwek4">
    <w:name w:val="heading 4"/>
    <w:basedOn w:val="Normalny"/>
    <w:next w:val="Normalny"/>
    <w:link w:val="Nagwek4Znak"/>
    <w:unhideWhenUsed/>
    <w:qFormat/>
    <w:locked/>
    <w:rsid w:val="00B62D52"/>
    <w:pPr>
      <w:keepNext/>
      <w:numPr>
        <w:ilvl w:val="3"/>
        <w:numId w:val="42"/>
      </w:numPr>
      <w:spacing w:before="240" w:after="60"/>
      <w:outlineLvl w:val="3"/>
    </w:pPr>
    <w:rPr>
      <w:b/>
      <w:bCs/>
      <w:sz w:val="28"/>
      <w:szCs w:val="28"/>
      <w:lang w:eastAsia="ar-SA"/>
    </w:rPr>
  </w:style>
  <w:style w:type="paragraph" w:styleId="Nagwek5">
    <w:name w:val="heading 5"/>
    <w:basedOn w:val="Normalny"/>
    <w:next w:val="Normalny"/>
    <w:link w:val="Nagwek5Znak"/>
    <w:unhideWhenUsed/>
    <w:qFormat/>
    <w:locked/>
    <w:rsid w:val="00B62D52"/>
    <w:pPr>
      <w:numPr>
        <w:ilvl w:val="4"/>
        <w:numId w:val="42"/>
      </w:numPr>
      <w:spacing w:before="240" w:after="60"/>
      <w:outlineLvl w:val="4"/>
    </w:pPr>
    <w:rPr>
      <w:rFonts w:ascii="Calibri" w:hAnsi="Calibri"/>
      <w:b/>
      <w:bCs/>
      <w:i/>
      <w:iCs/>
      <w:sz w:val="26"/>
      <w:szCs w:val="26"/>
      <w:lang w:eastAsia="ar-SA"/>
    </w:rPr>
  </w:style>
  <w:style w:type="paragraph" w:styleId="Nagwek6">
    <w:name w:val="heading 6"/>
    <w:basedOn w:val="Normalny"/>
    <w:next w:val="Normalny"/>
    <w:link w:val="Nagwek6Znak"/>
    <w:unhideWhenUsed/>
    <w:qFormat/>
    <w:locked/>
    <w:rsid w:val="00B62D52"/>
    <w:pPr>
      <w:numPr>
        <w:ilvl w:val="5"/>
        <w:numId w:val="42"/>
      </w:numPr>
      <w:spacing w:before="240" w:after="60"/>
      <w:outlineLvl w:val="5"/>
    </w:pPr>
    <w:rPr>
      <w:b/>
      <w:bCs/>
      <w:sz w:val="20"/>
      <w:szCs w:val="20"/>
      <w:lang w:eastAsia="ar-SA"/>
    </w:rPr>
  </w:style>
  <w:style w:type="paragraph" w:styleId="Nagwek7">
    <w:name w:val="heading 7"/>
    <w:basedOn w:val="Normalny"/>
    <w:next w:val="Normalny"/>
    <w:link w:val="Nagwek7Znak"/>
    <w:unhideWhenUsed/>
    <w:qFormat/>
    <w:locked/>
    <w:rsid w:val="00B62D52"/>
    <w:pPr>
      <w:numPr>
        <w:ilvl w:val="6"/>
        <w:numId w:val="42"/>
      </w:numPr>
      <w:spacing w:before="240" w:after="60"/>
      <w:outlineLvl w:val="6"/>
    </w:pPr>
    <w:rPr>
      <w:rFonts w:ascii="Calibri" w:hAnsi="Calibri"/>
      <w:lang w:eastAsia="ar-SA"/>
    </w:rPr>
  </w:style>
  <w:style w:type="paragraph" w:styleId="Nagwek8">
    <w:name w:val="heading 8"/>
    <w:basedOn w:val="Normalny"/>
    <w:next w:val="Normalny"/>
    <w:link w:val="Nagwek8Znak"/>
    <w:unhideWhenUsed/>
    <w:qFormat/>
    <w:locked/>
    <w:rsid w:val="00B62D52"/>
    <w:pPr>
      <w:numPr>
        <w:ilvl w:val="7"/>
        <w:numId w:val="42"/>
      </w:numPr>
      <w:spacing w:before="240" w:after="60"/>
      <w:outlineLvl w:val="7"/>
    </w:pPr>
    <w:rPr>
      <w:rFonts w:ascii="Calibri" w:hAnsi="Calibri"/>
      <w:i/>
      <w:iCs/>
      <w:lang w:eastAsia="ar-SA"/>
    </w:rPr>
  </w:style>
  <w:style w:type="paragraph" w:styleId="Nagwek9">
    <w:name w:val="heading 9"/>
    <w:basedOn w:val="Normalny"/>
    <w:next w:val="Tekstpodstawowy"/>
    <w:link w:val="Nagwek9Znak"/>
    <w:unhideWhenUsed/>
    <w:qFormat/>
    <w:locked/>
    <w:rsid w:val="00B62D52"/>
    <w:pPr>
      <w:keepNext/>
      <w:numPr>
        <w:ilvl w:val="8"/>
        <w:numId w:val="42"/>
      </w:numPr>
      <w:jc w:val="right"/>
      <w:outlineLvl w:val="8"/>
    </w:pPr>
    <w:rPr>
      <w:bCs/>
      <w:i/>
      <w:iCs/>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uiPriority w:val="99"/>
    <w:qFormat/>
    <w:locked/>
    <w:rsid w:val="00811203"/>
    <w:rPr>
      <w:rFonts w:ascii="Times New Roman" w:hAnsi="Times New Roman" w:cs="Times New Roman"/>
      <w:sz w:val="24"/>
      <w:lang w:eastAsia="pl-PL"/>
    </w:rPr>
  </w:style>
  <w:style w:type="character" w:customStyle="1" w:styleId="Kolorowalistaakcent1Znak">
    <w:name w:val="Kolorowa lista — akcent 1 Znak"/>
    <w:link w:val="Kolorowalistaakcent11"/>
    <w:uiPriority w:val="34"/>
    <w:qFormat/>
    <w:locked/>
    <w:rsid w:val="00811203"/>
    <w:rPr>
      <w:rFonts w:ascii="Calibri" w:eastAsia="SimSun" w:hAnsi="Calibri"/>
      <w:sz w:val="20"/>
      <w:lang w:eastAsia="zh-CN"/>
    </w:rPr>
  </w:style>
  <w:style w:type="character" w:styleId="Hipercze">
    <w:name w:val="Hyperlink"/>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nakiprzypiswdolnych">
    <w:name w:val="Znaki przypisów dolnych"/>
    <w:qFormat/>
    <w:rsid w:val="002F572E"/>
    <w:rPr>
      <w:vertAlign w:val="superscript"/>
    </w:rPr>
  </w:style>
  <w:style w:type="character" w:styleId="Odwoanieprzypisudolnego">
    <w:name w:val="footnote reference"/>
    <w:rPr>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1"/>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b/>
      <w:spacing w:val="0"/>
      <w:sz w:val="19"/>
      <w:shd w:val="clear" w:color="auto" w:fill="FFFFFF"/>
    </w:rPr>
  </w:style>
  <w:style w:type="character" w:customStyle="1" w:styleId="Teksttreci0">
    <w:name w:val="Tekst treści"/>
    <w:uiPriority w:val="99"/>
    <w:qFormat/>
    <w:rsid w:val="00041821"/>
    <w:rPr>
      <w:rFonts w:ascii="Arial Unicode MS" w:eastAsia="Arial Unicode MS" w:hAnsi="Arial Unicode MS"/>
      <w:spacing w:val="0"/>
      <w:sz w:val="19"/>
      <w:shd w:val="clear" w:color="auto" w:fill="FFFFFF"/>
    </w:rPr>
  </w:style>
  <w:style w:type="character" w:customStyle="1" w:styleId="h2">
    <w:name w:val="h2"/>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nakiprzypiswkocowych">
    <w:name w:val="Znaki przypisów końcowych"/>
    <w:uiPriority w:val="99"/>
    <w:semiHidden/>
    <w:qFormat/>
    <w:rsid w:val="00822D8B"/>
    <w:rPr>
      <w:rFonts w:cs="Times New Roman"/>
      <w:vertAlign w:val="superscript"/>
    </w:rPr>
  </w:style>
  <w:style w:type="character" w:styleId="Odwoanieprzypisukocowego">
    <w:name w:val="endnote reference"/>
    <w:rPr>
      <w:rFonts w:cs="Times New Roman"/>
      <w:vertAlign w:val="superscript"/>
    </w:rPr>
  </w:style>
  <w:style w:type="character" w:styleId="Pogrubienie">
    <w:name w:val="Strong"/>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ierozpoznanawzmianka4">
    <w:name w:val="Nierozpoznana wzmianka4"/>
    <w:basedOn w:val="Domylnaczcionkaakapitu"/>
    <w:uiPriority w:val="99"/>
    <w:qFormat/>
    <w:rsid w:val="00C11FAC"/>
    <w:rPr>
      <w:color w:val="605E5C"/>
      <w:shd w:val="clear" w:color="auto" w:fill="E1DFDD"/>
    </w:rPr>
  </w:style>
  <w:style w:type="character" w:customStyle="1" w:styleId="HTML-wstpniesformatowanyZnak">
    <w:name w:val="HTML - wstępnie sformatowany Znak"/>
    <w:basedOn w:val="Domylnaczcionkaakapitu"/>
    <w:link w:val="HTML-wstpniesformatowany"/>
    <w:uiPriority w:val="99"/>
    <w:semiHidden/>
    <w:qFormat/>
    <w:rsid w:val="005715E5"/>
    <w:rPr>
      <w:rFonts w:ascii="Courier New" w:eastAsia="Times New Roman" w:hAnsi="Courier New" w:cs="Courier New"/>
    </w:rPr>
  </w:style>
  <w:style w:type="character" w:customStyle="1" w:styleId="Nagwek2Znak">
    <w:name w:val="Nagłówek 2 Znak"/>
    <w:basedOn w:val="Domylnaczcionkaakapitu"/>
    <w:link w:val="Nagwek2"/>
    <w:qFormat/>
    <w:rsid w:val="00B62D52"/>
    <w:rPr>
      <w:rFonts w:ascii="Times New Roman" w:eastAsia="Times New Roman" w:hAnsi="Times New Roman"/>
      <w:b/>
      <w:bCs/>
      <w:sz w:val="26"/>
      <w:lang w:eastAsia="ar-SA"/>
    </w:rPr>
  </w:style>
  <w:style w:type="character" w:customStyle="1" w:styleId="Nagwek3Znak">
    <w:name w:val="Nagłówek 3 Znak"/>
    <w:basedOn w:val="Domylnaczcionkaakapitu"/>
    <w:link w:val="Nagwek3"/>
    <w:qFormat/>
    <w:rsid w:val="00B62D52"/>
    <w:rPr>
      <w:rFonts w:ascii="Arial" w:eastAsia="Times New Roman" w:hAnsi="Arial"/>
      <w:b/>
      <w:bCs/>
      <w:sz w:val="26"/>
      <w:szCs w:val="26"/>
      <w:lang w:eastAsia="ar-SA"/>
    </w:rPr>
  </w:style>
  <w:style w:type="character" w:customStyle="1" w:styleId="Nagwek4Znak">
    <w:name w:val="Nagłówek 4 Znak"/>
    <w:basedOn w:val="Domylnaczcionkaakapitu"/>
    <w:link w:val="Nagwek4"/>
    <w:qFormat/>
    <w:rsid w:val="00B62D52"/>
    <w:rPr>
      <w:rFonts w:ascii="Times New Roman" w:eastAsia="Times New Roman" w:hAnsi="Times New Roman"/>
      <w:b/>
      <w:bCs/>
      <w:sz w:val="28"/>
      <w:szCs w:val="28"/>
      <w:lang w:eastAsia="ar-SA"/>
    </w:rPr>
  </w:style>
  <w:style w:type="character" w:customStyle="1" w:styleId="Nagwek5Znak">
    <w:name w:val="Nagłówek 5 Znak"/>
    <w:basedOn w:val="Domylnaczcionkaakapitu"/>
    <w:link w:val="Nagwek5"/>
    <w:qFormat/>
    <w:rsid w:val="00B62D52"/>
    <w:rPr>
      <w:rFonts w:eastAsia="Times New Roman"/>
      <w:b/>
      <w:bCs/>
      <w:i/>
      <w:iCs/>
      <w:sz w:val="26"/>
      <w:szCs w:val="26"/>
      <w:lang w:eastAsia="ar-SA"/>
    </w:rPr>
  </w:style>
  <w:style w:type="character" w:customStyle="1" w:styleId="Nagwek6Znak">
    <w:name w:val="Nagłówek 6 Znak"/>
    <w:basedOn w:val="Domylnaczcionkaakapitu"/>
    <w:link w:val="Nagwek6"/>
    <w:qFormat/>
    <w:rsid w:val="00B62D52"/>
    <w:rPr>
      <w:rFonts w:ascii="Times New Roman" w:eastAsia="Times New Roman" w:hAnsi="Times New Roman"/>
      <w:b/>
      <w:bCs/>
      <w:lang w:eastAsia="ar-SA"/>
    </w:rPr>
  </w:style>
  <w:style w:type="character" w:customStyle="1" w:styleId="Nagwek7Znak">
    <w:name w:val="Nagłówek 7 Znak"/>
    <w:basedOn w:val="Domylnaczcionkaakapitu"/>
    <w:link w:val="Nagwek7"/>
    <w:qFormat/>
    <w:rsid w:val="00B62D52"/>
    <w:rPr>
      <w:rFonts w:eastAsia="Times New Roman"/>
      <w:sz w:val="24"/>
      <w:szCs w:val="24"/>
      <w:lang w:eastAsia="ar-SA"/>
    </w:rPr>
  </w:style>
  <w:style w:type="character" w:customStyle="1" w:styleId="Nagwek8Znak">
    <w:name w:val="Nagłówek 8 Znak"/>
    <w:basedOn w:val="Domylnaczcionkaakapitu"/>
    <w:link w:val="Nagwek8"/>
    <w:qFormat/>
    <w:rsid w:val="00B62D52"/>
    <w:rPr>
      <w:rFonts w:eastAsia="Times New Roman"/>
      <w:i/>
      <w:iCs/>
      <w:sz w:val="24"/>
      <w:szCs w:val="24"/>
      <w:lang w:eastAsia="ar-SA"/>
    </w:rPr>
  </w:style>
  <w:style w:type="character" w:customStyle="1" w:styleId="Nagwek9Znak">
    <w:name w:val="Nagłówek 9 Znak"/>
    <w:basedOn w:val="Domylnaczcionkaakapitu"/>
    <w:link w:val="Nagwek9"/>
    <w:qFormat/>
    <w:rsid w:val="00B62D52"/>
    <w:rPr>
      <w:rFonts w:ascii="Times New Roman" w:eastAsia="Times New Roman" w:hAnsi="Times New Roman"/>
      <w:bCs/>
      <w:i/>
      <w:iCs/>
      <w:lang w:eastAsia="ar-SA"/>
    </w:rPr>
  </w:style>
  <w:style w:type="character" w:customStyle="1" w:styleId="Brak">
    <w:name w:val="Brak"/>
    <w:qFormat/>
    <w:rsid w:val="00CB0AE9"/>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paragraph" w:customStyle="1" w:styleId="Kolorowalistaakcent11">
    <w:name w:val="Kolorowa lista — akcent 11"/>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uiPriority w:val="99"/>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numPr>
        <w:numId w:val="2"/>
      </w:numPr>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numPr>
        <w:ilvl w:val="1"/>
        <w:numId w:val="2"/>
      </w:num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numPr>
        <w:numId w:val="3"/>
      </w:num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numPr>
        <w:numId w:val="4"/>
      </w:numPr>
      <w:ind w:left="2552" w:hanging="851"/>
    </w:pPr>
  </w:style>
  <w:style w:type="paragraph" w:styleId="Listanumerowana5">
    <w:name w:val="List Number 5"/>
    <w:basedOn w:val="Normalny"/>
    <w:qFormat/>
    <w:rsid w:val="00253817"/>
    <w:pPr>
      <w:numPr>
        <w:ilvl w:val="4"/>
        <w:numId w:val="2"/>
      </w:num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pPr>
    <w:rPr>
      <w:rFonts w:ascii="Times New Roman" w:eastAsia="Lucida Sans Unicode" w:hAnsi="Times New Roman" w:cs="Arial"/>
      <w:sz w:val="24"/>
      <w:szCs w:val="24"/>
      <w:lang w:eastAsia="zh-CN" w:bidi="hi-IN"/>
    </w:rPr>
  </w:style>
  <w:style w:type="paragraph" w:customStyle="1" w:styleId="Kolorowecieniowanieakcent31">
    <w:name w:val="Kolorowe cieniowanie — akcent 31"/>
    <w:basedOn w:val="Normalny"/>
    <w:qFormat/>
    <w:rsid w:val="004A2BA8"/>
    <w:pPr>
      <w:spacing w:before="20" w:after="40" w:line="252" w:lineRule="auto"/>
      <w:ind w:left="720"/>
      <w:contextualSpacing/>
      <w:jc w:val="both"/>
    </w:pPr>
    <w:rPr>
      <w:rFonts w:ascii="Calibri" w:eastAsia="SimSun" w:hAnsi="Calibri" w:cs="Calibri"/>
      <w:sz w:val="20"/>
      <w:szCs w:val="20"/>
      <w:lang w:eastAsia="zh-CN"/>
    </w:rPr>
  </w:style>
  <w:style w:type="paragraph" w:styleId="HTML-wstpniesformatowany">
    <w:name w:val="HTML Preformatted"/>
    <w:basedOn w:val="Normalny"/>
    <w:link w:val="HTML-wstpniesformatowanyZnak"/>
    <w:uiPriority w:val="99"/>
    <w:semiHidden/>
    <w:unhideWhenUsed/>
    <w:qFormat/>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gmail-kolorowalistaakcent11">
    <w:name w:val="gmail-kolorowalistaakcent11"/>
    <w:basedOn w:val="Normalny"/>
    <w:qFormat/>
    <w:rsid w:val="007C7F2C"/>
    <w:pPr>
      <w:spacing w:beforeAutospacing="1" w:afterAutospacing="1"/>
    </w:p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EE1D6A"/>
    <w:pPr>
      <w:widowControl w:val="0"/>
      <w:numPr>
        <w:numId w:val="83"/>
      </w:numPr>
      <w:suppressAutoHyphens w:val="0"/>
      <w:autoSpaceDE w:val="0"/>
      <w:autoSpaceDN w:val="0"/>
    </w:pPr>
    <w:rPr>
      <w:rFonts w:ascii="Avenir-Light" w:eastAsia="Avenir-Light" w:hAnsi="Avenir-Light" w:cs="Avenir-Light"/>
      <w:sz w:val="22"/>
      <w:szCs w:val="22"/>
      <w:lang w:val="en-US"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locked/>
    <w:rsid w:val="00EE1D6A"/>
    <w:rPr>
      <w:rFonts w:eastAsia="SimSun"/>
      <w:lang w:eastAsia="zh-CN"/>
    </w:rPr>
  </w:style>
  <w:style w:type="paragraph" w:customStyle="1" w:styleId="redniasiatka21">
    <w:name w:val="Średnia siatka 21"/>
    <w:rsid w:val="00411F70"/>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778018">
      <w:bodyDiv w:val="1"/>
      <w:marLeft w:val="0"/>
      <w:marRight w:val="0"/>
      <w:marTop w:val="0"/>
      <w:marBottom w:val="0"/>
      <w:divBdr>
        <w:top w:val="none" w:sz="0" w:space="0" w:color="auto"/>
        <w:left w:val="none" w:sz="0" w:space="0" w:color="auto"/>
        <w:bottom w:val="none" w:sz="0" w:space="0" w:color="auto"/>
        <w:right w:val="none" w:sz="0" w:space="0" w:color="auto"/>
      </w:divBdr>
    </w:div>
    <w:div w:id="1372026644">
      <w:bodyDiv w:val="1"/>
      <w:marLeft w:val="0"/>
      <w:marRight w:val="0"/>
      <w:marTop w:val="0"/>
      <w:marBottom w:val="0"/>
      <w:divBdr>
        <w:top w:val="none" w:sz="0" w:space="0" w:color="auto"/>
        <w:left w:val="none" w:sz="0" w:space="0" w:color="auto"/>
        <w:bottom w:val="none" w:sz="0" w:space="0" w:color="auto"/>
        <w:right w:val="none" w:sz="0" w:space="0" w:color="auto"/>
      </w:divBdr>
    </w:div>
    <w:div w:id="1786193039">
      <w:bodyDiv w:val="1"/>
      <w:marLeft w:val="0"/>
      <w:marRight w:val="0"/>
      <w:marTop w:val="0"/>
      <w:marBottom w:val="0"/>
      <w:divBdr>
        <w:top w:val="none" w:sz="0" w:space="0" w:color="auto"/>
        <w:left w:val="none" w:sz="0" w:space="0" w:color="auto"/>
        <w:bottom w:val="none" w:sz="0" w:space="0" w:color="auto"/>
        <w:right w:val="none" w:sz="0" w:space="0" w:color="auto"/>
      </w:divBdr>
    </w:div>
    <w:div w:id="1944259793">
      <w:bodyDiv w:val="1"/>
      <w:marLeft w:val="0"/>
      <w:marRight w:val="0"/>
      <w:marTop w:val="0"/>
      <w:marBottom w:val="0"/>
      <w:divBdr>
        <w:top w:val="none" w:sz="0" w:space="0" w:color="auto"/>
        <w:left w:val="none" w:sz="0" w:space="0" w:color="auto"/>
        <w:bottom w:val="none" w:sz="0" w:space="0" w:color="auto"/>
        <w:right w:val="none" w:sz="0" w:space="0" w:color="auto"/>
      </w:divBdr>
      <w:divsChild>
        <w:div w:id="1811360116">
          <w:marLeft w:val="0"/>
          <w:marRight w:val="0"/>
          <w:marTop w:val="0"/>
          <w:marBottom w:val="0"/>
          <w:divBdr>
            <w:top w:val="none" w:sz="0" w:space="0" w:color="auto"/>
            <w:left w:val="none" w:sz="0" w:space="0" w:color="auto"/>
            <w:bottom w:val="none" w:sz="0" w:space="0" w:color="auto"/>
            <w:right w:val="none" w:sz="0" w:space="0" w:color="auto"/>
          </w:divBdr>
          <w:divsChild>
            <w:div w:id="150799977">
              <w:marLeft w:val="0"/>
              <w:marRight w:val="0"/>
              <w:marTop w:val="0"/>
              <w:marBottom w:val="0"/>
              <w:divBdr>
                <w:top w:val="none" w:sz="0" w:space="0" w:color="auto"/>
                <w:left w:val="none" w:sz="0" w:space="0" w:color="auto"/>
                <w:bottom w:val="none" w:sz="0" w:space="0" w:color="auto"/>
                <w:right w:val="none" w:sz="0" w:space="0" w:color="auto"/>
              </w:divBdr>
            </w:div>
          </w:divsChild>
        </w:div>
        <w:div w:id="764694277">
          <w:marLeft w:val="0"/>
          <w:marRight w:val="0"/>
          <w:marTop w:val="0"/>
          <w:marBottom w:val="0"/>
          <w:divBdr>
            <w:top w:val="none" w:sz="0" w:space="0" w:color="auto"/>
            <w:left w:val="none" w:sz="0" w:space="0" w:color="auto"/>
            <w:bottom w:val="none" w:sz="0" w:space="0" w:color="auto"/>
            <w:right w:val="none" w:sz="0" w:space="0" w:color="auto"/>
          </w:divBdr>
          <w:divsChild>
            <w:div w:id="1471483316">
              <w:marLeft w:val="0"/>
              <w:marRight w:val="0"/>
              <w:marTop w:val="0"/>
              <w:marBottom w:val="0"/>
              <w:divBdr>
                <w:top w:val="none" w:sz="0" w:space="0" w:color="auto"/>
                <w:left w:val="none" w:sz="0" w:space="0" w:color="auto"/>
                <w:bottom w:val="none" w:sz="0" w:space="0" w:color="auto"/>
                <w:right w:val="none" w:sz="0" w:space="0" w:color="auto"/>
              </w:divBdr>
            </w:div>
          </w:divsChild>
        </w:div>
        <w:div w:id="325282697">
          <w:marLeft w:val="0"/>
          <w:marRight w:val="0"/>
          <w:marTop w:val="0"/>
          <w:marBottom w:val="0"/>
          <w:divBdr>
            <w:top w:val="none" w:sz="0" w:space="0" w:color="auto"/>
            <w:left w:val="none" w:sz="0" w:space="0" w:color="auto"/>
            <w:bottom w:val="none" w:sz="0" w:space="0" w:color="auto"/>
            <w:right w:val="none" w:sz="0" w:space="0" w:color="auto"/>
          </w:divBdr>
          <w:divsChild>
            <w:div w:id="86508538">
              <w:marLeft w:val="0"/>
              <w:marRight w:val="0"/>
              <w:marTop w:val="0"/>
              <w:marBottom w:val="0"/>
              <w:divBdr>
                <w:top w:val="none" w:sz="0" w:space="0" w:color="auto"/>
                <w:left w:val="none" w:sz="0" w:space="0" w:color="auto"/>
                <w:bottom w:val="none" w:sz="0" w:space="0" w:color="auto"/>
                <w:right w:val="none" w:sz="0" w:space="0" w:color="auto"/>
              </w:divBdr>
            </w:div>
          </w:divsChild>
        </w:div>
        <w:div w:id="430201701">
          <w:marLeft w:val="0"/>
          <w:marRight w:val="0"/>
          <w:marTop w:val="0"/>
          <w:marBottom w:val="0"/>
          <w:divBdr>
            <w:top w:val="none" w:sz="0" w:space="0" w:color="auto"/>
            <w:left w:val="none" w:sz="0" w:space="0" w:color="auto"/>
            <w:bottom w:val="none" w:sz="0" w:space="0" w:color="auto"/>
            <w:right w:val="none" w:sz="0" w:space="0" w:color="auto"/>
          </w:divBdr>
          <w:divsChild>
            <w:div w:id="325861511">
              <w:marLeft w:val="0"/>
              <w:marRight w:val="0"/>
              <w:marTop w:val="0"/>
              <w:marBottom w:val="0"/>
              <w:divBdr>
                <w:top w:val="none" w:sz="0" w:space="0" w:color="auto"/>
                <w:left w:val="none" w:sz="0" w:space="0" w:color="auto"/>
                <w:bottom w:val="none" w:sz="0" w:space="0" w:color="auto"/>
                <w:right w:val="none" w:sz="0" w:space="0" w:color="auto"/>
              </w:divBdr>
            </w:div>
          </w:divsChild>
        </w:div>
        <w:div w:id="1346054802">
          <w:marLeft w:val="0"/>
          <w:marRight w:val="0"/>
          <w:marTop w:val="0"/>
          <w:marBottom w:val="0"/>
          <w:divBdr>
            <w:top w:val="none" w:sz="0" w:space="0" w:color="auto"/>
            <w:left w:val="none" w:sz="0" w:space="0" w:color="auto"/>
            <w:bottom w:val="none" w:sz="0" w:space="0" w:color="auto"/>
            <w:right w:val="none" w:sz="0" w:space="0" w:color="auto"/>
          </w:divBdr>
          <w:divsChild>
            <w:div w:id="1264848562">
              <w:marLeft w:val="0"/>
              <w:marRight w:val="0"/>
              <w:marTop w:val="0"/>
              <w:marBottom w:val="0"/>
              <w:divBdr>
                <w:top w:val="none" w:sz="0" w:space="0" w:color="auto"/>
                <w:left w:val="none" w:sz="0" w:space="0" w:color="auto"/>
                <w:bottom w:val="none" w:sz="0" w:space="0" w:color="auto"/>
                <w:right w:val="none" w:sz="0" w:space="0" w:color="auto"/>
              </w:divBdr>
            </w:div>
          </w:divsChild>
        </w:div>
        <w:div w:id="902565400">
          <w:marLeft w:val="0"/>
          <w:marRight w:val="0"/>
          <w:marTop w:val="0"/>
          <w:marBottom w:val="0"/>
          <w:divBdr>
            <w:top w:val="none" w:sz="0" w:space="0" w:color="auto"/>
            <w:left w:val="none" w:sz="0" w:space="0" w:color="auto"/>
            <w:bottom w:val="none" w:sz="0" w:space="0" w:color="auto"/>
            <w:right w:val="none" w:sz="0" w:space="0" w:color="auto"/>
          </w:divBdr>
          <w:divsChild>
            <w:div w:id="1086876127">
              <w:marLeft w:val="0"/>
              <w:marRight w:val="0"/>
              <w:marTop w:val="0"/>
              <w:marBottom w:val="0"/>
              <w:divBdr>
                <w:top w:val="none" w:sz="0" w:space="0" w:color="auto"/>
                <w:left w:val="none" w:sz="0" w:space="0" w:color="auto"/>
                <w:bottom w:val="none" w:sz="0" w:space="0" w:color="auto"/>
                <w:right w:val="none" w:sz="0" w:space="0" w:color="auto"/>
              </w:divBdr>
            </w:div>
          </w:divsChild>
        </w:div>
        <w:div w:id="627049434">
          <w:marLeft w:val="0"/>
          <w:marRight w:val="0"/>
          <w:marTop w:val="0"/>
          <w:marBottom w:val="0"/>
          <w:divBdr>
            <w:top w:val="none" w:sz="0" w:space="0" w:color="auto"/>
            <w:left w:val="none" w:sz="0" w:space="0" w:color="auto"/>
            <w:bottom w:val="none" w:sz="0" w:space="0" w:color="auto"/>
            <w:right w:val="none" w:sz="0" w:space="0" w:color="auto"/>
          </w:divBdr>
          <w:divsChild>
            <w:div w:id="1087071170">
              <w:marLeft w:val="0"/>
              <w:marRight w:val="0"/>
              <w:marTop w:val="0"/>
              <w:marBottom w:val="0"/>
              <w:divBdr>
                <w:top w:val="none" w:sz="0" w:space="0" w:color="auto"/>
                <w:left w:val="none" w:sz="0" w:space="0" w:color="auto"/>
                <w:bottom w:val="none" w:sz="0" w:space="0" w:color="auto"/>
                <w:right w:val="none" w:sz="0" w:space="0" w:color="auto"/>
              </w:divBdr>
            </w:div>
          </w:divsChild>
        </w:div>
        <w:div w:id="605038718">
          <w:marLeft w:val="0"/>
          <w:marRight w:val="0"/>
          <w:marTop w:val="0"/>
          <w:marBottom w:val="0"/>
          <w:divBdr>
            <w:top w:val="none" w:sz="0" w:space="0" w:color="auto"/>
            <w:left w:val="none" w:sz="0" w:space="0" w:color="auto"/>
            <w:bottom w:val="none" w:sz="0" w:space="0" w:color="auto"/>
            <w:right w:val="none" w:sz="0" w:space="0" w:color="auto"/>
          </w:divBdr>
          <w:divsChild>
            <w:div w:id="10852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oczek-lukowski.ezamawiajacy.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eader" Target="header1.xml"/><Relationship Id="rId21" Type="http://schemas.openxmlformats.org/officeDocument/2006/relationships/hyperlink" Target="https://sip.lex.pl/" TargetMode="External"/><Relationship Id="rId34" Type="http://schemas.openxmlformats.org/officeDocument/2006/relationships/hyperlink" Target="https://oneplace.marketplanet.pl"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toczek-lukowski.ezamawiajacy.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oczek-lukowski.pl/" TargetMode="External"/><Relationship Id="rId24" Type="http://schemas.openxmlformats.org/officeDocument/2006/relationships/hyperlink" Target="https://sip.lex.pl/" TargetMode="External"/><Relationship Id="rId32" Type="http://schemas.openxmlformats.org/officeDocument/2006/relationships/hyperlink" Target="https://stoczek-lukowski.ezamawiajacy.pl/" TargetMode="External"/><Relationship Id="rId37" Type="http://schemas.openxmlformats.org/officeDocument/2006/relationships/hyperlink" Target="https://stoczek-lukowski.ezamawiajacy.p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file:///C:\Users\Danuta\Desktop\DROGI%20%20INWESTYCJE\Kr&#243;tka\przetarg\_blank" TargetMode="External"/><Relationship Id="rId36" Type="http://schemas.openxmlformats.org/officeDocument/2006/relationships/hyperlink" Target="mailto:miasto@stoczek-lukowski.pl" TargetMode="External"/><Relationship Id="rId10" Type="http://schemas.openxmlformats.org/officeDocument/2006/relationships/hyperlink" Target="mailto:miasto@stoczek-lukowski.pl" TargetMode="External"/><Relationship Id="rId19" Type="http://schemas.openxmlformats.org/officeDocument/2006/relationships/hyperlink" Target="https://sip.lex.pl/" TargetMode="External"/><Relationship Id="rId31" Type="http://schemas.openxmlformats.org/officeDocument/2006/relationships/hyperlink" Target="mailto:inwestycje@stoczek-lukowski.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file:///C:\Users\Danuta\Desktop\DROGI%20%20INWESTYCJE\Kr&#243;tka\przetarg\_blank" TargetMode="External"/><Relationship Id="rId30" Type="http://schemas.openxmlformats.org/officeDocument/2006/relationships/hyperlink" Target="https://stoczek-lukowski.ezamawiajacy.pl/" TargetMode="External"/><Relationship Id="rId35" Type="http://schemas.openxmlformats.org/officeDocument/2006/relationships/hyperlink" Target="mailto:oneplace@marketplanet.pl"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stoczek-lukowski.ezamawiajacy.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toczek-lukowski.ezamawiajacy.pl/" TargetMode="External"/><Relationship Id="rId38" Type="http://schemas.openxmlformats.org/officeDocument/2006/relationships/hyperlink" Target="https://stoczek-lukowski.ezamawiajac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3076002-4AB5-4AFB-9CED-04E1EC76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12236</Words>
  <Characters>73418</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Danuta Pulik</cp:lastModifiedBy>
  <cp:revision>11</cp:revision>
  <cp:lastPrinted>2023-10-25T07:26:00Z</cp:lastPrinted>
  <dcterms:created xsi:type="dcterms:W3CDTF">2023-09-25T13:12:00Z</dcterms:created>
  <dcterms:modified xsi:type="dcterms:W3CDTF">2023-10-25T07:26:00Z</dcterms:modified>
  <dc:language>pl-PL</dc:language>
</cp:coreProperties>
</file>